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ENCABEZADO"/>
        <w:tblW w:w="5000" w:type="pct"/>
        <w:tblLook w:val="04A0" w:firstRow="1" w:lastRow="0" w:firstColumn="1" w:lastColumn="0" w:noHBand="0" w:noVBand="1"/>
      </w:tblPr>
      <w:tblGrid>
        <w:gridCol w:w="2082"/>
        <w:gridCol w:w="695"/>
        <w:gridCol w:w="2779"/>
        <w:gridCol w:w="2779"/>
        <w:gridCol w:w="2779"/>
      </w:tblGrid>
      <w:tr w:rsidR="003D1B26" w:rsidRPr="006B0AEF" w14:paraId="021AACAA" w14:textId="77777777" w:rsidTr="003D1B26">
        <w:tc>
          <w:tcPr>
            <w:tcW w:w="937" w:type="pct"/>
          </w:tcPr>
          <w:p w14:paraId="3631665E" w14:textId="77777777" w:rsidR="003D1B26" w:rsidRPr="006B0AEF" w:rsidRDefault="003D1B26" w:rsidP="003D1B26">
            <w:pPr>
              <w:jc w:val="center"/>
              <w:rPr>
                <w:b/>
                <w:bCs/>
                <w:sz w:val="28"/>
                <w:szCs w:val="28"/>
              </w:rPr>
            </w:pPr>
            <w:r w:rsidRPr="006B0AEF">
              <w:rPr>
                <w:b/>
                <w:bCs/>
                <w:sz w:val="28"/>
                <w:szCs w:val="28"/>
              </w:rPr>
              <w:t>Formulario N°</w:t>
            </w:r>
          </w:p>
        </w:tc>
        <w:tc>
          <w:tcPr>
            <w:tcW w:w="313" w:type="pct"/>
          </w:tcPr>
          <w:p w14:paraId="2030E32A" w14:textId="2D819EF9" w:rsidR="003D1B26" w:rsidRPr="006B0AEF" w:rsidRDefault="00A264FA" w:rsidP="003D1B26">
            <w:pPr>
              <w:jc w:val="center"/>
              <w:rPr>
                <w:b/>
                <w:bCs/>
                <w:sz w:val="28"/>
                <w:szCs w:val="28"/>
              </w:rPr>
            </w:pPr>
            <w:r>
              <w:rPr>
                <w:b/>
                <w:bCs/>
                <w:sz w:val="28"/>
                <w:szCs w:val="28"/>
              </w:rPr>
              <w:t>14</w:t>
            </w:r>
          </w:p>
        </w:tc>
        <w:tc>
          <w:tcPr>
            <w:tcW w:w="3751" w:type="pct"/>
            <w:gridSpan w:val="3"/>
          </w:tcPr>
          <w:p w14:paraId="0E8792E2" w14:textId="13A37C37" w:rsidR="003D1B26" w:rsidRPr="006B0AEF" w:rsidRDefault="00C0749F" w:rsidP="003D1B26">
            <w:pPr>
              <w:jc w:val="center"/>
              <w:rPr>
                <w:b/>
                <w:bCs/>
                <w:sz w:val="28"/>
                <w:szCs w:val="28"/>
              </w:rPr>
            </w:pPr>
            <w:r>
              <w:rPr>
                <w:b/>
                <w:bCs/>
                <w:sz w:val="28"/>
                <w:szCs w:val="28"/>
              </w:rPr>
              <w:t>INFORME DE CRITERIOS DE CONEXIÓN</w:t>
            </w:r>
          </w:p>
        </w:tc>
      </w:tr>
      <w:tr w:rsidR="003D1B26" w:rsidRPr="006B0AEF" w14:paraId="4FB74726" w14:textId="77777777" w:rsidTr="00F475F8">
        <w:tc>
          <w:tcPr>
            <w:tcW w:w="5000" w:type="pct"/>
            <w:gridSpan w:val="5"/>
          </w:tcPr>
          <w:p w14:paraId="545EB0F3" w14:textId="77777777" w:rsidR="003D1B26" w:rsidRPr="006B0AEF" w:rsidRDefault="003D1B26" w:rsidP="003D1B26">
            <w:pPr>
              <w:jc w:val="center"/>
              <w:rPr>
                <w:b/>
                <w:bCs/>
              </w:rPr>
            </w:pPr>
            <w:r w:rsidRPr="006B0AEF">
              <w:rPr>
                <w:b/>
                <w:bCs/>
              </w:rPr>
              <w:t>IDENTIFICACIÓN DE PROCESO</w:t>
            </w:r>
          </w:p>
        </w:tc>
      </w:tr>
      <w:tr w:rsidR="003D1B26" w:rsidRPr="006B0AEF" w14:paraId="06F9E54D" w14:textId="77777777" w:rsidTr="003D1B26">
        <w:tc>
          <w:tcPr>
            <w:tcW w:w="1249" w:type="pct"/>
            <w:gridSpan w:val="2"/>
          </w:tcPr>
          <w:p w14:paraId="45316AB9" w14:textId="5E30A804" w:rsidR="003D1B26" w:rsidRPr="006B0AEF" w:rsidRDefault="003D1B26" w:rsidP="003D1B26">
            <w:pPr>
              <w:jc w:val="center"/>
              <w:rPr>
                <w:b/>
                <w:bCs/>
              </w:rPr>
            </w:pPr>
            <w:r w:rsidRPr="006B0AEF">
              <w:t>N° Proceso de Conexión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B91E02">
              <w:rPr>
                <w:b/>
                <w:bCs/>
                <w:noProof/>
                <w:vertAlign w:val="superscript"/>
              </w:rPr>
              <w:t>1</w:t>
            </w:r>
            <w:r>
              <w:rPr>
                <w:b/>
                <w:bCs/>
                <w:vertAlign w:val="superscript"/>
              </w:rPr>
              <w:fldChar w:fldCharType="end"/>
            </w:r>
            <w:r>
              <w:rPr>
                <w:b/>
                <w:bCs/>
                <w:vertAlign w:val="superscript"/>
              </w:rPr>
              <w:t>)</w:t>
            </w:r>
            <w:r w:rsidRPr="006B0AEF">
              <w:t>:</w:t>
            </w:r>
          </w:p>
        </w:tc>
        <w:tc>
          <w:tcPr>
            <w:tcW w:w="1250" w:type="pct"/>
          </w:tcPr>
          <w:p w14:paraId="13D826F5" w14:textId="77777777" w:rsidR="003D1B26" w:rsidRPr="006B0AEF" w:rsidRDefault="003D1B26" w:rsidP="003D1B26">
            <w:pPr>
              <w:jc w:val="center"/>
              <w:rPr>
                <w:b/>
                <w:bCs/>
              </w:rPr>
            </w:pPr>
          </w:p>
        </w:tc>
        <w:tc>
          <w:tcPr>
            <w:tcW w:w="1250" w:type="pct"/>
          </w:tcPr>
          <w:p w14:paraId="665B401F" w14:textId="12469E27" w:rsidR="003D1B26" w:rsidRPr="006B0AEF" w:rsidRDefault="003D1B26" w:rsidP="003D1B26">
            <w:pPr>
              <w:jc w:val="center"/>
              <w:rPr>
                <w:b/>
                <w:bCs/>
              </w:rPr>
            </w:pPr>
            <w:r w:rsidRPr="006B0AEF">
              <w:t>N° Solicitud</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B91E02">
              <w:rPr>
                <w:b/>
                <w:bCs/>
                <w:noProof/>
                <w:vertAlign w:val="superscript"/>
              </w:rPr>
              <w:t>2</w:t>
            </w:r>
            <w:r>
              <w:rPr>
                <w:b/>
                <w:bCs/>
                <w:vertAlign w:val="superscript"/>
              </w:rPr>
              <w:fldChar w:fldCharType="end"/>
            </w:r>
            <w:r>
              <w:rPr>
                <w:b/>
                <w:bCs/>
                <w:vertAlign w:val="superscript"/>
              </w:rPr>
              <w:t>)</w:t>
            </w:r>
            <w:r w:rsidRPr="006B0AEF">
              <w:t>:</w:t>
            </w:r>
          </w:p>
        </w:tc>
        <w:tc>
          <w:tcPr>
            <w:tcW w:w="1250" w:type="pct"/>
          </w:tcPr>
          <w:p w14:paraId="55B7CB2A" w14:textId="77777777" w:rsidR="003D1B26" w:rsidRPr="006B0AEF" w:rsidRDefault="003D1B26" w:rsidP="003D1B26">
            <w:pPr>
              <w:jc w:val="center"/>
              <w:rPr>
                <w:b/>
                <w:bCs/>
              </w:rPr>
            </w:pPr>
          </w:p>
        </w:tc>
      </w:tr>
    </w:tbl>
    <w:tbl>
      <w:tblPr>
        <w:tblStyle w:val="Tablaconcuadrculaclara"/>
        <w:tblW w:w="5000" w:type="pct"/>
        <w:tblLook w:val="04A0" w:firstRow="1" w:lastRow="0" w:firstColumn="1" w:lastColumn="0" w:noHBand="0" w:noVBand="1"/>
      </w:tblPr>
      <w:tblGrid>
        <w:gridCol w:w="2778"/>
        <w:gridCol w:w="2778"/>
        <w:gridCol w:w="1852"/>
        <w:gridCol w:w="927"/>
        <w:gridCol w:w="925"/>
        <w:gridCol w:w="1854"/>
      </w:tblGrid>
      <w:tr w:rsidR="00AF61A0" w:rsidRPr="006B0AEF" w14:paraId="1C9DDCC8" w14:textId="77777777" w:rsidTr="007D7CCA">
        <w:tc>
          <w:tcPr>
            <w:tcW w:w="5000" w:type="pct"/>
            <w:gridSpan w:val="6"/>
            <w:shd w:val="clear" w:color="auto" w:fill="C1E4F5" w:themeFill="accent1" w:themeFillTint="33"/>
          </w:tcPr>
          <w:p w14:paraId="049D2B96" w14:textId="5A0E2F21" w:rsidR="00AF61A0" w:rsidRPr="006B0AEF" w:rsidRDefault="00AF61A0" w:rsidP="00AF61A0">
            <w:pPr>
              <w:jc w:val="center"/>
              <w:rPr>
                <w:b/>
                <w:bCs/>
              </w:rPr>
            </w:pPr>
            <w:r w:rsidRPr="0059305A">
              <w:rPr>
                <w:b/>
                <w:bCs/>
              </w:rPr>
              <w:t>VIGENCIA DEL INFORME DE CRITERIOS DE CONEXIÓN</w:t>
            </w:r>
          </w:p>
        </w:tc>
      </w:tr>
      <w:tr w:rsidR="009B598E" w:rsidRPr="006B0AEF" w14:paraId="554AE72C" w14:textId="77777777" w:rsidTr="007F4D93">
        <w:tc>
          <w:tcPr>
            <w:tcW w:w="2500" w:type="pct"/>
            <w:gridSpan w:val="2"/>
            <w:shd w:val="clear" w:color="auto" w:fill="FFFFFF" w:themeFill="background1"/>
            <w:vAlign w:val="center"/>
          </w:tcPr>
          <w:p w14:paraId="06C986EE" w14:textId="3543C5EE" w:rsidR="009B598E" w:rsidRPr="0059305A" w:rsidRDefault="009B598E" w:rsidP="009B598E">
            <w:pPr>
              <w:jc w:val="left"/>
              <w:rPr>
                <w:b/>
                <w:bCs/>
              </w:rPr>
            </w:pPr>
            <w:r w:rsidRPr="0059305A">
              <w:t>Clasificación Impacto Proceso de Conexión</w:t>
            </w:r>
          </w:p>
        </w:tc>
        <w:tc>
          <w:tcPr>
            <w:tcW w:w="833" w:type="pct"/>
            <w:shd w:val="clear" w:color="auto" w:fill="FFFFFF" w:themeFill="background1"/>
            <w:vAlign w:val="center"/>
          </w:tcPr>
          <w:p w14:paraId="7C4A1CDE" w14:textId="1DB2431C" w:rsidR="009B598E" w:rsidRPr="0059305A" w:rsidRDefault="007949F2" w:rsidP="00A264FA">
            <w:pPr>
              <w:jc w:val="left"/>
              <w:rPr>
                <w:b/>
                <w:bCs/>
              </w:rPr>
            </w:pPr>
            <w:sdt>
              <w:sdtPr>
                <w:id w:val="1435711237"/>
                <w14:checkbox>
                  <w14:checked w14:val="0"/>
                  <w14:checkedState w14:val="2612" w14:font="MS Gothic"/>
                  <w14:uncheckedState w14:val="2610" w14:font="MS Gothic"/>
                </w14:checkbox>
              </w:sdtPr>
              <w:sdtEndPr/>
              <w:sdtContent>
                <w:r w:rsidR="00F83492">
                  <w:rPr>
                    <w:rFonts w:ascii="MS Gothic" w:eastAsia="MS Gothic" w:hAnsi="MS Gothic" w:hint="eastAsia"/>
                  </w:rPr>
                  <w:t>☐</w:t>
                </w:r>
              </w:sdtContent>
            </w:sdt>
            <w:r w:rsidR="009B598E" w:rsidRPr="0059305A">
              <w:t xml:space="preserve"> No Significativo</w:t>
            </w:r>
          </w:p>
        </w:tc>
        <w:tc>
          <w:tcPr>
            <w:tcW w:w="833" w:type="pct"/>
            <w:gridSpan w:val="2"/>
            <w:shd w:val="clear" w:color="auto" w:fill="FFFFFF" w:themeFill="background1"/>
            <w:vAlign w:val="center"/>
          </w:tcPr>
          <w:p w14:paraId="42426AA2" w14:textId="19582430" w:rsidR="009B598E" w:rsidRPr="0059305A" w:rsidRDefault="007949F2" w:rsidP="00A264FA">
            <w:pPr>
              <w:jc w:val="left"/>
              <w:rPr>
                <w:b/>
                <w:bCs/>
              </w:rPr>
            </w:pPr>
            <w:sdt>
              <w:sdtPr>
                <w:id w:val="689112387"/>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9B598E" w:rsidRPr="0059305A">
              <w:t xml:space="preserve"> Significativo</w:t>
            </w:r>
          </w:p>
        </w:tc>
        <w:tc>
          <w:tcPr>
            <w:tcW w:w="834" w:type="pct"/>
            <w:shd w:val="clear" w:color="auto" w:fill="FFFFFF" w:themeFill="background1"/>
            <w:vAlign w:val="center"/>
          </w:tcPr>
          <w:p w14:paraId="6F456BF1" w14:textId="16A3E644" w:rsidR="009B598E" w:rsidRPr="0059305A" w:rsidRDefault="007949F2" w:rsidP="00A264FA">
            <w:pPr>
              <w:jc w:val="left"/>
              <w:rPr>
                <w:b/>
                <w:bCs/>
              </w:rPr>
            </w:pPr>
            <w:sdt>
              <w:sdtPr>
                <w:id w:val="2010014203"/>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9B598E" w:rsidRPr="0059305A">
              <w:t xml:space="preserve"> Alto Impacto</w:t>
            </w:r>
          </w:p>
        </w:tc>
      </w:tr>
      <w:tr w:rsidR="00440FC4" w:rsidRPr="006B0AEF" w14:paraId="70703FFF" w14:textId="77777777" w:rsidTr="007F4D93">
        <w:tc>
          <w:tcPr>
            <w:tcW w:w="2500" w:type="pct"/>
            <w:gridSpan w:val="2"/>
            <w:shd w:val="clear" w:color="auto" w:fill="FFFFFF" w:themeFill="background1"/>
            <w:vAlign w:val="center"/>
          </w:tcPr>
          <w:p w14:paraId="3815216E" w14:textId="00835725" w:rsidR="00440FC4" w:rsidRPr="0059305A" w:rsidRDefault="00440FC4" w:rsidP="00440FC4">
            <w:pPr>
              <w:jc w:val="left"/>
              <w:rPr>
                <w:b/>
                <w:bCs/>
              </w:rPr>
            </w:pPr>
            <w:r w:rsidRPr="0059305A">
              <w:t>Vigencia del ICC</w:t>
            </w:r>
          </w:p>
        </w:tc>
        <w:tc>
          <w:tcPr>
            <w:tcW w:w="833" w:type="pct"/>
            <w:shd w:val="clear" w:color="auto" w:fill="FFFFFF" w:themeFill="background1"/>
            <w:vAlign w:val="center"/>
          </w:tcPr>
          <w:p w14:paraId="1DB0581F" w14:textId="3E115F41" w:rsidR="00440FC4" w:rsidRPr="0059305A" w:rsidRDefault="007949F2" w:rsidP="00A264FA">
            <w:pPr>
              <w:jc w:val="left"/>
              <w:rPr>
                <w:b/>
                <w:bCs/>
              </w:rPr>
            </w:pPr>
            <w:sdt>
              <w:sdtPr>
                <w:id w:val="2012713860"/>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440FC4" w:rsidRPr="0059305A">
              <w:t xml:space="preserve"> 9 meses</w:t>
            </w:r>
          </w:p>
        </w:tc>
        <w:tc>
          <w:tcPr>
            <w:tcW w:w="833" w:type="pct"/>
            <w:gridSpan w:val="2"/>
            <w:shd w:val="clear" w:color="auto" w:fill="FFFFFF" w:themeFill="background1"/>
            <w:vAlign w:val="center"/>
          </w:tcPr>
          <w:p w14:paraId="11316AF7" w14:textId="04AD82BA" w:rsidR="00440FC4" w:rsidRPr="0059305A" w:rsidRDefault="007949F2" w:rsidP="00A264FA">
            <w:pPr>
              <w:jc w:val="left"/>
              <w:rPr>
                <w:b/>
                <w:bCs/>
              </w:rPr>
            </w:pPr>
            <w:sdt>
              <w:sdtPr>
                <w:id w:val="2065523234"/>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440FC4" w:rsidRPr="0059305A">
              <w:t xml:space="preserve"> 12 meses</w:t>
            </w:r>
          </w:p>
        </w:tc>
        <w:tc>
          <w:tcPr>
            <w:tcW w:w="834" w:type="pct"/>
            <w:shd w:val="clear" w:color="auto" w:fill="FFFFFF" w:themeFill="background1"/>
            <w:vAlign w:val="center"/>
          </w:tcPr>
          <w:p w14:paraId="2FE14712" w14:textId="564DF6C5" w:rsidR="00440FC4" w:rsidRPr="0059305A" w:rsidRDefault="007949F2" w:rsidP="00A264FA">
            <w:pPr>
              <w:jc w:val="left"/>
              <w:rPr>
                <w:b/>
                <w:bCs/>
              </w:rPr>
            </w:pPr>
            <w:sdt>
              <w:sdtPr>
                <w:id w:val="-2067797182"/>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440FC4" w:rsidRPr="0059305A">
              <w:t xml:space="preserve"> 18 meses</w:t>
            </w:r>
          </w:p>
        </w:tc>
      </w:tr>
      <w:tr w:rsidR="009B04CE" w:rsidRPr="006B0AEF" w14:paraId="58C703E7" w14:textId="77777777" w:rsidTr="007F4D93">
        <w:tc>
          <w:tcPr>
            <w:tcW w:w="2500" w:type="pct"/>
            <w:gridSpan w:val="2"/>
            <w:shd w:val="clear" w:color="auto" w:fill="FFFFFF" w:themeFill="background1"/>
            <w:vAlign w:val="center"/>
          </w:tcPr>
          <w:p w14:paraId="0A8CE9B1" w14:textId="1F5389BA" w:rsidR="009B04CE" w:rsidRPr="0059305A" w:rsidRDefault="009B04CE" w:rsidP="00440FC4">
            <w:pPr>
              <w:jc w:val="left"/>
            </w:pPr>
            <w:r w:rsidRPr="0059305A">
              <w:t xml:space="preserve">Fecha </w:t>
            </w:r>
            <w:r w:rsidR="000F1D11">
              <w:t>de expiración</w:t>
            </w:r>
            <w:r>
              <w:t xml:space="preserve"> del ICC</w:t>
            </w:r>
            <w:r w:rsidRPr="0059305A">
              <w:t>:</w:t>
            </w:r>
          </w:p>
        </w:tc>
        <w:tc>
          <w:tcPr>
            <w:tcW w:w="2500" w:type="pct"/>
            <w:gridSpan w:val="4"/>
            <w:shd w:val="clear" w:color="auto" w:fill="FFFFFF" w:themeFill="background1"/>
            <w:vAlign w:val="center"/>
          </w:tcPr>
          <w:p w14:paraId="63413CD1" w14:textId="77777777" w:rsidR="009B04CE" w:rsidRPr="0059305A" w:rsidRDefault="009B04CE" w:rsidP="00A264FA">
            <w:pPr>
              <w:jc w:val="left"/>
            </w:pPr>
          </w:p>
        </w:tc>
      </w:tr>
      <w:tr w:rsidR="00A35C01" w:rsidRPr="006B0AEF" w14:paraId="2D9A22DD" w14:textId="77777777" w:rsidTr="002E140F">
        <w:tc>
          <w:tcPr>
            <w:tcW w:w="5000" w:type="pct"/>
            <w:gridSpan w:val="6"/>
            <w:shd w:val="clear" w:color="auto" w:fill="FFFF00"/>
          </w:tcPr>
          <w:p w14:paraId="741A3CC4" w14:textId="076EDFC6" w:rsidR="00A35C01" w:rsidRPr="002D6DA2" w:rsidRDefault="00A35C01" w:rsidP="002D6DA2">
            <w:pPr>
              <w:pStyle w:val="Prrafodelista"/>
              <w:numPr>
                <w:ilvl w:val="0"/>
                <w:numId w:val="9"/>
              </w:numPr>
              <w:ind w:left="357" w:hanging="357"/>
              <w:jc w:val="left"/>
              <w:rPr>
                <w:b/>
                <w:bCs/>
                <w:i/>
                <w:iCs/>
              </w:rPr>
            </w:pPr>
            <w:r w:rsidRPr="002D6DA2">
              <w:rPr>
                <w:b/>
                <w:bCs/>
                <w:i/>
                <w:iCs/>
              </w:rPr>
              <w:t xml:space="preserve">En caso de </w:t>
            </w:r>
            <w:r w:rsidR="00B9134A" w:rsidRPr="00FF372A">
              <w:rPr>
                <w:b/>
                <w:bCs/>
                <w:i/>
                <w:iCs/>
                <w:u w:val="single"/>
              </w:rPr>
              <w:t>Corrección</w:t>
            </w:r>
            <w:r w:rsidR="00B9134A" w:rsidRPr="002D6DA2">
              <w:rPr>
                <w:b/>
                <w:bCs/>
                <w:i/>
                <w:iCs/>
              </w:rPr>
              <w:t xml:space="preserve"> o </w:t>
            </w:r>
            <w:r w:rsidR="00B9134A" w:rsidRPr="00FF372A">
              <w:rPr>
                <w:b/>
                <w:bCs/>
                <w:i/>
                <w:iCs/>
                <w:u w:val="single"/>
              </w:rPr>
              <w:t>Actualización</w:t>
            </w:r>
            <w:r w:rsidR="00B9134A" w:rsidRPr="002D6DA2">
              <w:rPr>
                <w:b/>
                <w:bCs/>
                <w:i/>
                <w:iCs/>
              </w:rPr>
              <w:t xml:space="preserve"> del ICC</w:t>
            </w:r>
            <w:r w:rsidRPr="002D6DA2">
              <w:rPr>
                <w:b/>
                <w:bCs/>
                <w:i/>
                <w:iCs/>
              </w:rPr>
              <w:t xml:space="preserve"> </w:t>
            </w:r>
          </w:p>
        </w:tc>
      </w:tr>
      <w:tr w:rsidR="00EB7369" w:rsidRPr="006B0AEF" w14:paraId="491C0768" w14:textId="77777777" w:rsidTr="007F4D93">
        <w:tc>
          <w:tcPr>
            <w:tcW w:w="1250" w:type="pct"/>
            <w:shd w:val="clear" w:color="auto" w:fill="FFFFFF" w:themeFill="background1"/>
          </w:tcPr>
          <w:p w14:paraId="63FCA279" w14:textId="747C5FC1" w:rsidR="00EB7369" w:rsidRPr="00A35C01" w:rsidRDefault="00B66CF3" w:rsidP="00B66CF3">
            <w:pPr>
              <w:jc w:val="left"/>
            </w:pPr>
            <w:r>
              <w:t>Motivo actualización ICC:</w:t>
            </w:r>
          </w:p>
        </w:tc>
        <w:tc>
          <w:tcPr>
            <w:tcW w:w="1250" w:type="pct"/>
            <w:shd w:val="clear" w:color="auto" w:fill="FFFFFF" w:themeFill="background1"/>
          </w:tcPr>
          <w:p w14:paraId="6DF1EBF9" w14:textId="4D9AC07B" w:rsidR="00EB7369" w:rsidRPr="00A35C01" w:rsidRDefault="007949F2" w:rsidP="00EB7369">
            <w:pPr>
              <w:jc w:val="center"/>
            </w:pPr>
            <w:sdt>
              <w:sdtPr>
                <w:id w:val="1081103407"/>
                <w14:checkbox>
                  <w14:checked w14:val="0"/>
                  <w14:checkedState w14:val="2612" w14:font="MS Gothic"/>
                  <w14:uncheckedState w14:val="2610" w14:font="MS Gothic"/>
                </w14:checkbox>
              </w:sdtPr>
              <w:sdtEndPr/>
              <w:sdtContent>
                <w:r w:rsidR="00311C30">
                  <w:rPr>
                    <w:rFonts w:ascii="MS Gothic" w:eastAsia="MS Gothic" w:hAnsi="MS Gothic" w:hint="eastAsia"/>
                  </w:rPr>
                  <w:t>☐</w:t>
                </w:r>
              </w:sdtContent>
            </w:sdt>
            <w:r w:rsidR="00EB7369" w:rsidRPr="0059305A">
              <w:t xml:space="preserve"> </w:t>
            </w:r>
            <w:r w:rsidR="00780121">
              <w:t xml:space="preserve">Revisión </w:t>
            </w:r>
            <w:r w:rsidR="00EB7369">
              <w:t>Conformidad</w:t>
            </w:r>
          </w:p>
        </w:tc>
        <w:tc>
          <w:tcPr>
            <w:tcW w:w="1250" w:type="pct"/>
            <w:gridSpan w:val="2"/>
            <w:shd w:val="clear" w:color="auto" w:fill="FFFFFF" w:themeFill="background1"/>
          </w:tcPr>
          <w:p w14:paraId="74F69E7F" w14:textId="0D028173" w:rsidR="00EB7369" w:rsidRPr="00A35C01" w:rsidRDefault="007949F2" w:rsidP="00EB7369">
            <w:pPr>
              <w:jc w:val="center"/>
            </w:pPr>
            <w:sdt>
              <w:sdtPr>
                <w:id w:val="-2087454463"/>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EB7369" w:rsidRPr="0059305A">
              <w:t xml:space="preserve"> </w:t>
            </w:r>
            <w:r w:rsidR="00EB7369">
              <w:t>Controversia</w:t>
            </w:r>
          </w:p>
        </w:tc>
        <w:tc>
          <w:tcPr>
            <w:tcW w:w="1250" w:type="pct"/>
            <w:gridSpan w:val="2"/>
            <w:shd w:val="clear" w:color="auto" w:fill="FFFFFF" w:themeFill="background1"/>
          </w:tcPr>
          <w:p w14:paraId="452C21DD" w14:textId="476AFC43" w:rsidR="00EB7369" w:rsidRPr="00A35C01" w:rsidRDefault="007949F2" w:rsidP="00EB7369">
            <w:pPr>
              <w:jc w:val="center"/>
            </w:pPr>
            <w:sdt>
              <w:sdtPr>
                <w:id w:val="1783310947"/>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7D7E4E" w:rsidRPr="0059305A">
              <w:t xml:space="preserve"> </w:t>
            </w:r>
            <w:r w:rsidR="007D7E4E">
              <w:t>P</w:t>
            </w:r>
            <w:r w:rsidR="00CC6275">
              <w:t>é</w:t>
            </w:r>
            <w:r w:rsidR="007D7E4E">
              <w:t xml:space="preserve">rdida </w:t>
            </w:r>
            <w:r w:rsidR="007D7E4E" w:rsidRPr="0059305A">
              <w:t>Vigencia ICC</w:t>
            </w:r>
            <w:r w:rsidR="007D7E4E" w:rsidRPr="00643BFD">
              <w:rPr>
                <w:b/>
                <w:bCs/>
                <w:vertAlign w:val="superscript"/>
              </w:rPr>
              <w:t>(</w:t>
            </w:r>
            <w:r w:rsidR="007D7E4E">
              <w:rPr>
                <w:b/>
                <w:bCs/>
                <w:vertAlign w:val="superscript"/>
              </w:rPr>
              <w:fldChar w:fldCharType="begin"/>
            </w:r>
            <w:r w:rsidR="007D7E4E">
              <w:rPr>
                <w:b/>
                <w:bCs/>
                <w:vertAlign w:val="superscript"/>
              </w:rPr>
              <w:instrText xml:space="preserve"> SEQ [num] \*arabic \* MERGEFORMAT  \* MERGEFORMAT  \* MERGEFORMAT </w:instrText>
            </w:r>
            <w:r w:rsidR="007D7E4E">
              <w:rPr>
                <w:b/>
                <w:bCs/>
                <w:vertAlign w:val="superscript"/>
              </w:rPr>
              <w:fldChar w:fldCharType="separate"/>
            </w:r>
            <w:r w:rsidR="00B91E02">
              <w:rPr>
                <w:b/>
                <w:bCs/>
                <w:noProof/>
                <w:vertAlign w:val="superscript"/>
              </w:rPr>
              <w:t>3</w:t>
            </w:r>
            <w:r w:rsidR="007D7E4E">
              <w:rPr>
                <w:b/>
                <w:bCs/>
                <w:vertAlign w:val="superscript"/>
              </w:rPr>
              <w:fldChar w:fldCharType="end"/>
            </w:r>
            <w:r w:rsidR="007D7E4E">
              <w:rPr>
                <w:b/>
                <w:bCs/>
                <w:vertAlign w:val="superscript"/>
              </w:rPr>
              <w:t>)</w:t>
            </w:r>
          </w:p>
        </w:tc>
      </w:tr>
      <w:tr w:rsidR="00743780" w:rsidRPr="006B0AEF" w14:paraId="0C5D543E" w14:textId="77777777" w:rsidTr="007F4D93">
        <w:tc>
          <w:tcPr>
            <w:tcW w:w="1250" w:type="pct"/>
            <w:shd w:val="clear" w:color="auto" w:fill="FFFFFF" w:themeFill="background1"/>
          </w:tcPr>
          <w:p w14:paraId="5D8CCAE2" w14:textId="1DEFDAAF" w:rsidR="00743780" w:rsidRDefault="00B66CF3" w:rsidP="007F4D93">
            <w:pPr>
              <w:jc w:val="left"/>
            </w:pPr>
            <w:r>
              <w:t>Fecha del ICC previo</w:t>
            </w:r>
            <w:r w:rsidR="006F18DD">
              <w:t>:</w:t>
            </w:r>
          </w:p>
        </w:tc>
        <w:tc>
          <w:tcPr>
            <w:tcW w:w="1250" w:type="pct"/>
            <w:shd w:val="clear" w:color="auto" w:fill="FFFFFF" w:themeFill="background1"/>
          </w:tcPr>
          <w:p w14:paraId="7D50313D" w14:textId="77777777" w:rsidR="00743780" w:rsidRPr="0059305A" w:rsidRDefault="00743780" w:rsidP="007F4D93">
            <w:pPr>
              <w:jc w:val="left"/>
            </w:pPr>
          </w:p>
        </w:tc>
        <w:tc>
          <w:tcPr>
            <w:tcW w:w="1250" w:type="pct"/>
            <w:gridSpan w:val="2"/>
            <w:shd w:val="clear" w:color="auto" w:fill="FFFFFF" w:themeFill="background1"/>
          </w:tcPr>
          <w:p w14:paraId="087DFC02" w14:textId="5B1FFBF3" w:rsidR="00743780" w:rsidRPr="0059305A" w:rsidRDefault="000F1D11" w:rsidP="007F4D93">
            <w:pPr>
              <w:jc w:val="left"/>
            </w:pPr>
            <w:r>
              <w:t xml:space="preserve">N° </w:t>
            </w:r>
            <w:r w:rsidR="007F4D93">
              <w:t xml:space="preserve">de </w:t>
            </w:r>
            <w:r>
              <w:t>Solicit</w:t>
            </w:r>
            <w:r w:rsidR="007F4D93">
              <w:t>ud Previo:</w:t>
            </w:r>
          </w:p>
        </w:tc>
        <w:tc>
          <w:tcPr>
            <w:tcW w:w="1250" w:type="pct"/>
            <w:gridSpan w:val="2"/>
            <w:shd w:val="clear" w:color="auto" w:fill="FFFFFF" w:themeFill="background1"/>
          </w:tcPr>
          <w:p w14:paraId="64397C2A" w14:textId="77777777" w:rsidR="00743780" w:rsidRPr="0059305A" w:rsidRDefault="00743780" w:rsidP="00EB7369">
            <w:pPr>
              <w:jc w:val="center"/>
            </w:pPr>
          </w:p>
        </w:tc>
      </w:tr>
    </w:tbl>
    <w:p w14:paraId="7C658E86" w14:textId="77777777" w:rsidR="00C0749F" w:rsidRDefault="00C0749F" w:rsidP="00F475F8">
      <w:pPr>
        <w:pStyle w:val="Sinespaciado"/>
      </w:pPr>
    </w:p>
    <w:tbl>
      <w:tblPr>
        <w:tblStyle w:val="Tablaconcuadrculaclara"/>
        <w:tblW w:w="5000" w:type="pct"/>
        <w:tblLook w:val="04A0" w:firstRow="1" w:lastRow="0" w:firstColumn="1" w:lastColumn="0" w:noHBand="0" w:noVBand="1"/>
      </w:tblPr>
      <w:tblGrid>
        <w:gridCol w:w="4168"/>
        <w:gridCol w:w="1389"/>
        <w:gridCol w:w="4168"/>
        <w:gridCol w:w="1389"/>
      </w:tblGrid>
      <w:tr w:rsidR="00F475F8" w:rsidRPr="006B0AEF" w14:paraId="14A23B56" w14:textId="77777777" w:rsidTr="00DF2666">
        <w:tc>
          <w:tcPr>
            <w:tcW w:w="5000" w:type="pct"/>
            <w:gridSpan w:val="4"/>
            <w:shd w:val="clear" w:color="auto" w:fill="C1E4F5" w:themeFill="accent1" w:themeFillTint="33"/>
          </w:tcPr>
          <w:p w14:paraId="5D7CB7C0" w14:textId="77777777" w:rsidR="00F475F8" w:rsidRPr="006B0AEF" w:rsidRDefault="00F475F8" w:rsidP="00DF2666">
            <w:pPr>
              <w:jc w:val="center"/>
              <w:rPr>
                <w:b/>
                <w:bCs/>
              </w:rPr>
            </w:pPr>
            <w:r w:rsidRPr="006B0AEF">
              <w:rPr>
                <w:b/>
                <w:bCs/>
              </w:rPr>
              <w:t>RESUMEN DEL PROCESO DE CONEXIÓN</w:t>
            </w:r>
          </w:p>
        </w:tc>
      </w:tr>
      <w:tr w:rsidR="003D1B26" w:rsidRPr="006B0AEF" w14:paraId="0327ACEB" w14:textId="77777777" w:rsidTr="00AB369D">
        <w:tc>
          <w:tcPr>
            <w:tcW w:w="1875" w:type="pct"/>
          </w:tcPr>
          <w:p w14:paraId="2ECB0C03" w14:textId="6C9E5B99" w:rsidR="003D1B26" w:rsidRPr="006B0AEF" w:rsidRDefault="003D1B26" w:rsidP="003D1B26">
            <w:pPr>
              <w:jc w:val="left"/>
              <w:rPr>
                <w:b/>
                <w:bCs/>
              </w:rPr>
            </w:pPr>
            <w:r w:rsidRPr="00FC2FA6">
              <w:t xml:space="preserve">Fecha Solicitud de </w:t>
            </w:r>
            <w:r w:rsidR="008D42A6">
              <w:t>c</w:t>
            </w:r>
            <w:r w:rsidRPr="00FC2FA6">
              <w:t>onexión</w:t>
            </w:r>
            <w:r w:rsidR="00827FF8">
              <w:t xml:space="preserve"> a la </w:t>
            </w:r>
            <w:r w:rsidR="008D42A6">
              <w:t>r</w:t>
            </w:r>
            <w:r w:rsidR="00827FF8">
              <w:t>ed</w:t>
            </w:r>
            <w:r w:rsidR="008E0CD8">
              <w:t xml:space="preserve"> (SCR)</w:t>
            </w:r>
            <w:r w:rsidRPr="00FC2FA6">
              <w:t>:</w:t>
            </w:r>
          </w:p>
        </w:tc>
        <w:tc>
          <w:tcPr>
            <w:tcW w:w="625" w:type="pct"/>
            <w:vAlign w:val="center"/>
          </w:tcPr>
          <w:p w14:paraId="3E98AAA7" w14:textId="77777777" w:rsidR="003D1B26" w:rsidRPr="00AB369D" w:rsidRDefault="003D1B26" w:rsidP="00AB369D">
            <w:pPr>
              <w:jc w:val="center"/>
            </w:pPr>
          </w:p>
        </w:tc>
        <w:tc>
          <w:tcPr>
            <w:tcW w:w="1875" w:type="pct"/>
          </w:tcPr>
          <w:p w14:paraId="01D7A12A" w14:textId="574AAC05" w:rsidR="003D1B26" w:rsidRPr="006B0AEF" w:rsidRDefault="003D1B26" w:rsidP="003D1B26">
            <w:pPr>
              <w:jc w:val="left"/>
              <w:rPr>
                <w:b/>
                <w:bCs/>
              </w:rPr>
            </w:pPr>
            <w:r w:rsidRPr="00FC2FA6">
              <w:t xml:space="preserve">N° Solicitud de </w:t>
            </w:r>
            <w:r w:rsidR="008D42A6">
              <w:t>c</w:t>
            </w:r>
            <w:r w:rsidRPr="00FC2FA6">
              <w:t>onexión</w:t>
            </w:r>
            <w:r w:rsidR="008D42A6">
              <w:t xml:space="preserve"> a la red</w:t>
            </w:r>
            <w:r w:rsidRPr="003D1B26">
              <w:rPr>
                <w:b/>
                <w:bCs/>
                <w:vertAlign w:val="superscript"/>
              </w:rPr>
              <w:t>(</w:t>
            </w:r>
            <w:r w:rsidRPr="003D1B26">
              <w:rPr>
                <w:b/>
                <w:bCs/>
                <w:vertAlign w:val="superscript"/>
              </w:rPr>
              <w:fldChar w:fldCharType="begin"/>
            </w:r>
            <w:r w:rsidRPr="003D1B26">
              <w:rPr>
                <w:b/>
                <w:bCs/>
                <w:vertAlign w:val="superscript"/>
              </w:rPr>
              <w:instrText xml:space="preserve"> SEQ [num] \*arabic \* MERGEFORMAT  \* MERGEFORMAT  \* MERGEFORMAT </w:instrText>
            </w:r>
            <w:r w:rsidRPr="003D1B26">
              <w:rPr>
                <w:b/>
                <w:bCs/>
                <w:vertAlign w:val="superscript"/>
              </w:rPr>
              <w:fldChar w:fldCharType="separate"/>
            </w:r>
            <w:r w:rsidR="00B91E02">
              <w:rPr>
                <w:b/>
                <w:bCs/>
                <w:noProof/>
                <w:vertAlign w:val="superscript"/>
              </w:rPr>
              <w:t>4</w:t>
            </w:r>
            <w:r w:rsidRPr="003D1B26">
              <w:rPr>
                <w:b/>
                <w:bCs/>
                <w:vertAlign w:val="superscript"/>
              </w:rPr>
              <w:fldChar w:fldCharType="end"/>
            </w:r>
            <w:r w:rsidRPr="003D1B26">
              <w:rPr>
                <w:b/>
                <w:bCs/>
                <w:vertAlign w:val="superscript"/>
              </w:rPr>
              <w:t>)</w:t>
            </w:r>
            <w:r w:rsidRPr="00FC2FA6">
              <w:t>:</w:t>
            </w:r>
          </w:p>
        </w:tc>
        <w:tc>
          <w:tcPr>
            <w:tcW w:w="625" w:type="pct"/>
          </w:tcPr>
          <w:p w14:paraId="484E693A" w14:textId="77777777" w:rsidR="003D1B26" w:rsidRPr="00AB369D" w:rsidRDefault="003D1B26" w:rsidP="003D1B26">
            <w:pPr>
              <w:jc w:val="center"/>
            </w:pPr>
          </w:p>
        </w:tc>
      </w:tr>
      <w:tr w:rsidR="003D1B26" w:rsidRPr="006B0AEF" w14:paraId="08FFBA2C" w14:textId="77777777" w:rsidTr="00AB369D">
        <w:tc>
          <w:tcPr>
            <w:tcW w:w="1875" w:type="pct"/>
          </w:tcPr>
          <w:p w14:paraId="24216B7F" w14:textId="1514234D" w:rsidR="003D1B26" w:rsidRPr="006B0AEF" w:rsidRDefault="00A43A22" w:rsidP="003D1B26">
            <w:pPr>
              <w:jc w:val="left"/>
            </w:pPr>
            <w:r w:rsidRPr="0059305A">
              <w:t>Fecha Admisibilidad:</w:t>
            </w:r>
          </w:p>
        </w:tc>
        <w:tc>
          <w:tcPr>
            <w:tcW w:w="625" w:type="pct"/>
            <w:vAlign w:val="center"/>
          </w:tcPr>
          <w:p w14:paraId="31259C7D" w14:textId="77777777" w:rsidR="003D1B26" w:rsidRPr="00AB369D" w:rsidRDefault="003D1B26" w:rsidP="00AB369D">
            <w:pPr>
              <w:jc w:val="center"/>
            </w:pPr>
          </w:p>
        </w:tc>
        <w:tc>
          <w:tcPr>
            <w:tcW w:w="1875" w:type="pct"/>
          </w:tcPr>
          <w:p w14:paraId="0AF13E7B" w14:textId="06187A8F" w:rsidR="003D1B26" w:rsidRPr="006B0AEF" w:rsidRDefault="00A92388" w:rsidP="003D1B26">
            <w:pPr>
              <w:jc w:val="left"/>
            </w:pPr>
            <w:r w:rsidRPr="0059305A">
              <w:t>N° Solicitud Admisibilidad</w:t>
            </w:r>
            <w:r w:rsidRPr="00A92388">
              <w:rPr>
                <w:b/>
                <w:bCs/>
                <w:vertAlign w:val="superscript"/>
              </w:rPr>
              <w:t>(</w:t>
            </w:r>
            <w:r w:rsidRPr="00A92388">
              <w:rPr>
                <w:b/>
                <w:bCs/>
                <w:vertAlign w:val="superscript"/>
              </w:rPr>
              <w:fldChar w:fldCharType="begin"/>
            </w:r>
            <w:r w:rsidRPr="00A92388">
              <w:rPr>
                <w:b/>
                <w:bCs/>
                <w:vertAlign w:val="superscript"/>
              </w:rPr>
              <w:instrText xml:space="preserve"> SEQ [num] \*arabic \* MERGEFORMAT  \* MERGEFORMAT  \* MERGEFORMAT </w:instrText>
            </w:r>
            <w:r w:rsidRPr="00A92388">
              <w:rPr>
                <w:b/>
                <w:bCs/>
                <w:vertAlign w:val="superscript"/>
              </w:rPr>
              <w:fldChar w:fldCharType="separate"/>
            </w:r>
            <w:r w:rsidR="00B91E02">
              <w:rPr>
                <w:b/>
                <w:bCs/>
                <w:noProof/>
                <w:vertAlign w:val="superscript"/>
              </w:rPr>
              <w:t>5</w:t>
            </w:r>
            <w:r w:rsidRPr="00A92388">
              <w:rPr>
                <w:b/>
                <w:bCs/>
                <w:vertAlign w:val="superscript"/>
              </w:rPr>
              <w:fldChar w:fldCharType="end"/>
            </w:r>
            <w:r w:rsidRPr="00A92388">
              <w:rPr>
                <w:b/>
                <w:bCs/>
                <w:vertAlign w:val="superscript"/>
              </w:rPr>
              <w:t>)</w:t>
            </w:r>
            <w:r w:rsidRPr="0059305A">
              <w:t>:</w:t>
            </w:r>
          </w:p>
        </w:tc>
        <w:tc>
          <w:tcPr>
            <w:tcW w:w="625" w:type="pct"/>
          </w:tcPr>
          <w:p w14:paraId="63F6AAB4" w14:textId="77777777" w:rsidR="003D1B26" w:rsidRPr="00AB369D" w:rsidRDefault="003D1B26" w:rsidP="003D1B26">
            <w:pPr>
              <w:jc w:val="center"/>
            </w:pPr>
          </w:p>
        </w:tc>
      </w:tr>
      <w:tr w:rsidR="007F4DF8" w:rsidRPr="006B0AEF" w14:paraId="28384B22" w14:textId="77777777" w:rsidTr="00AB369D">
        <w:tc>
          <w:tcPr>
            <w:tcW w:w="1875" w:type="pct"/>
          </w:tcPr>
          <w:p w14:paraId="3F40C026" w14:textId="6BF48528" w:rsidR="007F4DF8" w:rsidRPr="00FC2FA6" w:rsidRDefault="007F4DF8" w:rsidP="007F4DF8">
            <w:pPr>
              <w:jc w:val="left"/>
            </w:pPr>
            <w:r w:rsidRPr="0059305A">
              <w:t>Fecha Resp</w:t>
            </w:r>
            <w:r>
              <w:t>uesta</w:t>
            </w:r>
            <w:r w:rsidR="008E0CD8">
              <w:t xml:space="preserve"> de la SCR</w:t>
            </w:r>
            <w:r w:rsidRPr="0059305A">
              <w:t>:</w:t>
            </w:r>
          </w:p>
        </w:tc>
        <w:tc>
          <w:tcPr>
            <w:tcW w:w="625" w:type="pct"/>
            <w:vAlign w:val="center"/>
          </w:tcPr>
          <w:p w14:paraId="321838EA" w14:textId="77777777" w:rsidR="007F4DF8" w:rsidRPr="00AB369D" w:rsidRDefault="007F4DF8" w:rsidP="00AB369D">
            <w:pPr>
              <w:jc w:val="center"/>
            </w:pPr>
          </w:p>
        </w:tc>
        <w:tc>
          <w:tcPr>
            <w:tcW w:w="1875" w:type="pct"/>
          </w:tcPr>
          <w:p w14:paraId="664C2AF1" w14:textId="07B42907" w:rsidR="007F4DF8" w:rsidRPr="00FC2FA6" w:rsidRDefault="008E0CD8" w:rsidP="007F4DF8">
            <w:pPr>
              <w:jc w:val="left"/>
            </w:pPr>
            <w:r w:rsidRPr="0059305A">
              <w:t>N° Solicitud Resp</w:t>
            </w:r>
            <w:r>
              <w:t>uesta</w:t>
            </w:r>
            <w:r w:rsidRPr="0059305A">
              <w:t xml:space="preserve"> </w:t>
            </w:r>
            <w:r>
              <w:t>de la SCR</w:t>
            </w:r>
            <w:r w:rsidRPr="008E0CD8">
              <w:rPr>
                <w:b/>
                <w:bCs/>
                <w:vertAlign w:val="superscript"/>
              </w:rPr>
              <w:t>(</w:t>
            </w:r>
            <w:r w:rsidRPr="008E0CD8">
              <w:rPr>
                <w:b/>
                <w:bCs/>
                <w:vertAlign w:val="superscript"/>
              </w:rPr>
              <w:fldChar w:fldCharType="begin"/>
            </w:r>
            <w:r w:rsidRPr="008E0CD8">
              <w:rPr>
                <w:b/>
                <w:bCs/>
                <w:vertAlign w:val="superscript"/>
              </w:rPr>
              <w:instrText xml:space="preserve"> SEQ [num] \*arabic \* MERGEFORMAT  \* MERGEFORMAT  \* MERGEFORMAT </w:instrText>
            </w:r>
            <w:r w:rsidRPr="008E0CD8">
              <w:rPr>
                <w:b/>
                <w:bCs/>
                <w:vertAlign w:val="superscript"/>
              </w:rPr>
              <w:fldChar w:fldCharType="separate"/>
            </w:r>
            <w:r w:rsidR="00B91E02">
              <w:rPr>
                <w:b/>
                <w:bCs/>
                <w:noProof/>
                <w:vertAlign w:val="superscript"/>
              </w:rPr>
              <w:t>6</w:t>
            </w:r>
            <w:r w:rsidRPr="008E0CD8">
              <w:rPr>
                <w:b/>
                <w:bCs/>
                <w:vertAlign w:val="superscript"/>
              </w:rPr>
              <w:fldChar w:fldCharType="end"/>
            </w:r>
            <w:r w:rsidRPr="008E0CD8">
              <w:rPr>
                <w:b/>
                <w:bCs/>
                <w:vertAlign w:val="superscript"/>
              </w:rPr>
              <w:t>)</w:t>
            </w:r>
            <w:r w:rsidRPr="0059305A">
              <w:t>:</w:t>
            </w:r>
          </w:p>
        </w:tc>
        <w:tc>
          <w:tcPr>
            <w:tcW w:w="625" w:type="pct"/>
          </w:tcPr>
          <w:p w14:paraId="131859C3" w14:textId="77777777" w:rsidR="007F4DF8" w:rsidRPr="00AB369D" w:rsidRDefault="007F4DF8" w:rsidP="007F4DF8">
            <w:pPr>
              <w:jc w:val="center"/>
            </w:pPr>
          </w:p>
        </w:tc>
      </w:tr>
      <w:tr w:rsidR="00890B7F" w:rsidRPr="006B0AEF" w14:paraId="6612F381" w14:textId="77777777" w:rsidTr="00AB369D">
        <w:tc>
          <w:tcPr>
            <w:tcW w:w="1875" w:type="pct"/>
          </w:tcPr>
          <w:p w14:paraId="6BCA25BC" w14:textId="63C10306" w:rsidR="00890B7F" w:rsidRPr="00FC2FA6" w:rsidRDefault="00890B7F" w:rsidP="00890B7F">
            <w:pPr>
              <w:jc w:val="left"/>
            </w:pPr>
            <w:r w:rsidRPr="0059305A">
              <w:t xml:space="preserve">Fecha Resultados </w:t>
            </w:r>
            <w:r w:rsidR="008D42A6">
              <w:t>f</w:t>
            </w:r>
            <w:r w:rsidRPr="0059305A">
              <w:t xml:space="preserve">inales </w:t>
            </w:r>
            <w:r w:rsidR="008D42A6">
              <w:t>c</w:t>
            </w:r>
            <w:r w:rsidRPr="0059305A">
              <w:t>onexión:</w:t>
            </w:r>
          </w:p>
        </w:tc>
        <w:tc>
          <w:tcPr>
            <w:tcW w:w="625" w:type="pct"/>
            <w:vAlign w:val="center"/>
          </w:tcPr>
          <w:p w14:paraId="45168D64" w14:textId="77777777" w:rsidR="00890B7F" w:rsidRPr="00AB369D" w:rsidRDefault="00890B7F" w:rsidP="00AB369D">
            <w:pPr>
              <w:jc w:val="center"/>
            </w:pPr>
          </w:p>
        </w:tc>
        <w:tc>
          <w:tcPr>
            <w:tcW w:w="1875" w:type="pct"/>
          </w:tcPr>
          <w:p w14:paraId="0D3B04FB" w14:textId="61030201" w:rsidR="00890B7F" w:rsidRPr="00FC2FA6" w:rsidRDefault="00890B7F" w:rsidP="00890B7F">
            <w:pPr>
              <w:jc w:val="left"/>
            </w:pPr>
            <w:r w:rsidRPr="0059305A">
              <w:t xml:space="preserve">N° Solicitud Resultados </w:t>
            </w:r>
            <w:r w:rsidR="008D42A6">
              <w:t>f</w:t>
            </w:r>
            <w:r w:rsidRPr="0059305A">
              <w:t xml:space="preserve">inales </w:t>
            </w:r>
            <w:r w:rsidR="008D42A6">
              <w:t>c</w:t>
            </w:r>
            <w:r w:rsidRPr="0059305A">
              <w:t>onexión</w:t>
            </w:r>
            <w:r w:rsidRPr="00890B7F">
              <w:rPr>
                <w:b/>
                <w:bCs/>
                <w:vertAlign w:val="superscript"/>
              </w:rPr>
              <w:t>(</w:t>
            </w:r>
            <w:r w:rsidRPr="00890B7F">
              <w:rPr>
                <w:b/>
                <w:bCs/>
                <w:vertAlign w:val="superscript"/>
              </w:rPr>
              <w:fldChar w:fldCharType="begin"/>
            </w:r>
            <w:r w:rsidRPr="00890B7F">
              <w:rPr>
                <w:b/>
                <w:bCs/>
                <w:vertAlign w:val="superscript"/>
              </w:rPr>
              <w:instrText xml:space="preserve"> SEQ [num] \*arabic \* MERGEFORMAT  \* MERGEFORMAT  \* MERGEFORMAT </w:instrText>
            </w:r>
            <w:r w:rsidRPr="00890B7F">
              <w:rPr>
                <w:b/>
                <w:bCs/>
                <w:vertAlign w:val="superscript"/>
              </w:rPr>
              <w:fldChar w:fldCharType="separate"/>
            </w:r>
            <w:r w:rsidR="00B91E02">
              <w:rPr>
                <w:b/>
                <w:bCs/>
                <w:noProof/>
                <w:vertAlign w:val="superscript"/>
              </w:rPr>
              <w:t>7</w:t>
            </w:r>
            <w:r w:rsidRPr="00890B7F">
              <w:rPr>
                <w:b/>
                <w:bCs/>
                <w:vertAlign w:val="superscript"/>
              </w:rPr>
              <w:fldChar w:fldCharType="end"/>
            </w:r>
            <w:r w:rsidRPr="00890B7F">
              <w:rPr>
                <w:b/>
                <w:bCs/>
                <w:vertAlign w:val="superscript"/>
              </w:rPr>
              <w:t>)</w:t>
            </w:r>
            <w:r w:rsidRPr="0059305A">
              <w:t>:</w:t>
            </w:r>
          </w:p>
        </w:tc>
        <w:tc>
          <w:tcPr>
            <w:tcW w:w="625" w:type="pct"/>
          </w:tcPr>
          <w:p w14:paraId="2C3AC7E2" w14:textId="77777777" w:rsidR="00890B7F" w:rsidRPr="00AB369D" w:rsidRDefault="00890B7F" w:rsidP="00890B7F">
            <w:pPr>
              <w:jc w:val="center"/>
            </w:pPr>
          </w:p>
        </w:tc>
      </w:tr>
    </w:tbl>
    <w:p w14:paraId="5595EA59" w14:textId="77777777" w:rsidR="00FC3A67" w:rsidRPr="006B0AEF" w:rsidRDefault="00FC3A67" w:rsidP="007E0837">
      <w:pPr>
        <w:pStyle w:val="Espacio"/>
      </w:pPr>
    </w:p>
    <w:tbl>
      <w:tblPr>
        <w:tblStyle w:val="Tablaconcuadrculaclara"/>
        <w:tblW w:w="5000" w:type="pct"/>
        <w:tblLook w:val="04A0" w:firstRow="1" w:lastRow="0" w:firstColumn="1" w:lastColumn="0" w:noHBand="0" w:noVBand="1"/>
      </w:tblPr>
      <w:tblGrid>
        <w:gridCol w:w="2775"/>
        <w:gridCol w:w="2779"/>
        <w:gridCol w:w="2779"/>
        <w:gridCol w:w="2781"/>
      </w:tblGrid>
      <w:tr w:rsidR="006B0AEF" w:rsidRPr="006B0AEF" w14:paraId="4D58B1B7" w14:textId="77777777" w:rsidTr="00F475F8">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734C334B" w14:textId="77777777" w:rsidR="00F37A0E" w:rsidRPr="006B0AEF" w:rsidRDefault="00F37A0E" w:rsidP="00EE191A">
            <w:pPr>
              <w:jc w:val="center"/>
              <w:rPr>
                <w:b/>
                <w:bCs/>
              </w:rPr>
            </w:pPr>
            <w:r w:rsidRPr="006B0AEF">
              <w:rPr>
                <w:b/>
                <w:bCs/>
              </w:rPr>
              <w:t>DATOS DE LA EMPRESA DISTRIBUIDORA</w:t>
            </w:r>
          </w:p>
        </w:tc>
      </w:tr>
      <w:tr w:rsidR="006B0AEF" w:rsidRPr="006B0AEF" w14:paraId="399C295F" w14:textId="77777777" w:rsidTr="00F475F8">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A6A1DB" w14:textId="77777777" w:rsidR="00F37A0E" w:rsidRPr="006B0AEF" w:rsidRDefault="00863091" w:rsidP="00EE191A">
            <w:pPr>
              <w:jc w:val="left"/>
            </w:pPr>
            <w:r w:rsidRPr="006B0AEF">
              <w:rPr>
                <w:b/>
                <w:bCs/>
              </w:rPr>
              <w:t>IDENTIFICACIÓN</w:t>
            </w:r>
            <w:r w:rsidR="000E1FE8" w:rsidRPr="006B0AEF">
              <w:rPr>
                <w:b/>
                <w:bCs/>
              </w:rPr>
              <w:t xml:space="preserve"> DE LA</w:t>
            </w:r>
            <w:r w:rsidR="00F37A0E" w:rsidRPr="006B0AEF">
              <w:rPr>
                <w:b/>
                <w:bCs/>
              </w:rPr>
              <w:t xml:space="preserve"> EMPRESA DISTRIBUIDORA</w:t>
            </w:r>
          </w:p>
        </w:tc>
      </w:tr>
      <w:tr w:rsidR="006B0AEF" w:rsidRPr="006B0AEF" w14:paraId="34BBC83B"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EC010C" w14:textId="77777777" w:rsidR="00F37A0E" w:rsidRPr="006B0AEF" w:rsidRDefault="00F37A0E" w:rsidP="00EE191A">
            <w:r w:rsidRPr="006B0AEF">
              <w:t>Nombre Empresa:</w:t>
            </w:r>
          </w:p>
        </w:tc>
        <w:tc>
          <w:tcPr>
            <w:tcW w:w="37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F0F38B" w14:textId="77777777" w:rsidR="00F37A0E" w:rsidRPr="006B0AEF" w:rsidRDefault="00F37A0E" w:rsidP="00EE191A"/>
        </w:tc>
      </w:tr>
      <w:tr w:rsidR="006B0AEF" w:rsidRPr="006B0AEF" w14:paraId="0D83E7F3"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FD43C5" w14:textId="77777777" w:rsidR="00F37A0E" w:rsidRPr="006B0AEF" w:rsidRDefault="00F37A0E" w:rsidP="00EE191A">
            <w:r w:rsidRPr="006B0AEF">
              <w:t>RUT: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1DA937"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F19C37" w14:textId="77777777" w:rsidR="00F37A0E" w:rsidRPr="006B0AEF" w:rsidRDefault="00F37A0E" w:rsidP="00EE191A">
            <w:r w:rsidRPr="006B0AEF">
              <w:t>Giro: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02BFC7" w14:textId="77777777" w:rsidR="00F37A0E" w:rsidRPr="006B0AEF" w:rsidRDefault="00F37A0E" w:rsidP="00EE191A"/>
        </w:tc>
      </w:tr>
      <w:tr w:rsidR="006B0AEF" w:rsidRPr="006B0AEF" w14:paraId="5DEC3F69"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6600AA" w14:textId="77777777" w:rsidR="00F37A0E" w:rsidRPr="006B0AEF" w:rsidRDefault="00F37A0E" w:rsidP="00EE191A">
            <w:r w:rsidRPr="006B0AEF">
              <w:t>Código SII:</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3433C1"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B23D38" w14:textId="77777777" w:rsidR="00F37A0E" w:rsidRPr="006B0AEF" w:rsidRDefault="00F37A0E" w:rsidP="00EE191A">
            <w:r w:rsidRPr="006B0AEF">
              <w:t>Código Postal:</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E35978" w14:textId="77777777" w:rsidR="00F37A0E" w:rsidRPr="006B0AEF" w:rsidRDefault="00F37A0E" w:rsidP="00EE191A"/>
        </w:tc>
      </w:tr>
      <w:tr w:rsidR="006B0AEF" w:rsidRPr="006B0AEF" w14:paraId="75E5808A"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4991C9" w14:textId="77777777" w:rsidR="00F37A0E" w:rsidRPr="006B0AEF" w:rsidRDefault="00F37A0E" w:rsidP="00EE191A">
            <w:r w:rsidRPr="006B0AEF">
              <w:t>Dirección Empresa:</w:t>
            </w:r>
          </w:p>
        </w:tc>
        <w:tc>
          <w:tcPr>
            <w:tcW w:w="37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6AA269" w14:textId="77777777" w:rsidR="00F37A0E" w:rsidRPr="006B0AEF" w:rsidRDefault="00F37A0E" w:rsidP="00EE191A"/>
        </w:tc>
      </w:tr>
      <w:tr w:rsidR="006B0AEF" w:rsidRPr="006B0AEF" w14:paraId="1F986FEA"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812BA4" w14:textId="77777777" w:rsidR="00F37A0E" w:rsidRPr="006B0AEF" w:rsidRDefault="00F37A0E" w:rsidP="00EE191A">
            <w:r w:rsidRPr="006B0AEF">
              <w:t>Comuna:</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73EFA4"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BD6834" w14:textId="77777777" w:rsidR="00F37A0E" w:rsidRPr="006B0AEF" w:rsidRDefault="00F37A0E" w:rsidP="00EE191A">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538168" w14:textId="77777777" w:rsidR="00F37A0E" w:rsidRPr="006B0AEF" w:rsidRDefault="00F37A0E" w:rsidP="00EE191A"/>
        </w:tc>
      </w:tr>
      <w:tr w:rsidR="006B0AEF" w:rsidRPr="006B0AEF" w14:paraId="2A186FE1"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0A24AC" w14:textId="77777777" w:rsidR="00F37A0E" w:rsidRPr="006B0AEF" w:rsidRDefault="00F37A0E" w:rsidP="00EE191A">
            <w:r w:rsidRPr="006B0AEF">
              <w:t>Correo Electrónico: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2DAAF5"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0455FD" w14:textId="77777777" w:rsidR="00F37A0E" w:rsidRPr="006B0AEF" w:rsidRDefault="00F37A0E" w:rsidP="00EE191A">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63B4B6" w14:textId="77777777" w:rsidR="00F37A0E" w:rsidRPr="006B0AEF" w:rsidRDefault="00F37A0E" w:rsidP="00EE191A"/>
        </w:tc>
      </w:tr>
      <w:tr w:rsidR="006B0AEF" w:rsidRPr="006B0AEF" w14:paraId="47942E8A" w14:textId="77777777" w:rsidTr="00F475F8">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88C257" w14:textId="77777777" w:rsidR="00F37A0E" w:rsidRPr="006B0AEF" w:rsidRDefault="00F37A0E" w:rsidP="00EE191A">
            <w:r w:rsidRPr="006B0AEF">
              <w:rPr>
                <w:b/>
                <w:bCs/>
              </w:rPr>
              <w:t>DATOS DEL REPRESENTANTE LEGAL</w:t>
            </w:r>
          </w:p>
        </w:tc>
      </w:tr>
      <w:tr w:rsidR="006B0AEF" w:rsidRPr="006B0AEF" w14:paraId="01C29431"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CA410C" w14:textId="77777777" w:rsidR="00F37A0E" w:rsidRPr="006B0AEF" w:rsidRDefault="00F37A0E" w:rsidP="00EE191A">
            <w:r w:rsidRPr="006B0AEF">
              <w:t>Nombre</w:t>
            </w:r>
            <w:r w:rsidR="00863091" w:rsidRPr="006B0AEF">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2E25D3"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6DFFE4" w14:textId="77777777" w:rsidR="00F37A0E" w:rsidRPr="006B0AEF" w:rsidRDefault="00F37A0E" w:rsidP="00EE191A">
            <w:r w:rsidRPr="006B0AEF">
              <w:t>RUN: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FED1C7" w14:textId="77777777" w:rsidR="00F37A0E" w:rsidRPr="006B0AEF" w:rsidRDefault="00F37A0E" w:rsidP="00EE191A"/>
        </w:tc>
      </w:tr>
      <w:tr w:rsidR="006B0AEF" w:rsidRPr="006B0AEF" w14:paraId="5BF632E2"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BBC790" w14:textId="77777777" w:rsidR="00F37A0E" w:rsidRPr="006B0AEF" w:rsidRDefault="00F37A0E" w:rsidP="00EE191A">
            <w:r w:rsidRPr="006B0AEF">
              <w:t>Dirección:</w:t>
            </w:r>
          </w:p>
        </w:tc>
        <w:tc>
          <w:tcPr>
            <w:tcW w:w="37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E395C9" w14:textId="77777777" w:rsidR="00F37A0E" w:rsidRPr="006B0AEF" w:rsidRDefault="00F37A0E" w:rsidP="00EE191A"/>
        </w:tc>
      </w:tr>
      <w:tr w:rsidR="006B0AEF" w:rsidRPr="006B0AEF" w14:paraId="2022C06E"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0AF367" w14:textId="77777777" w:rsidR="00F37A0E" w:rsidRPr="006B0AEF" w:rsidRDefault="00F37A0E" w:rsidP="00EE191A">
            <w:r w:rsidRPr="006B0AEF">
              <w:t>Comuna:</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286E17"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14409F" w14:textId="77777777" w:rsidR="00F37A0E" w:rsidRPr="006B0AEF" w:rsidRDefault="00F37A0E" w:rsidP="00EE191A">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FFEC8E" w14:textId="77777777" w:rsidR="00F37A0E" w:rsidRPr="006B0AEF" w:rsidRDefault="00F37A0E" w:rsidP="00EE191A"/>
        </w:tc>
      </w:tr>
      <w:tr w:rsidR="006B0AEF" w:rsidRPr="006B0AEF" w14:paraId="4F4D8DC6"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3D0251" w14:textId="77777777" w:rsidR="00F37A0E" w:rsidRPr="006B0AEF" w:rsidRDefault="00F37A0E" w:rsidP="00EE191A">
            <w:r w:rsidRPr="006B0AEF">
              <w:t>Correo Electrónico: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8ECCC4"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527868" w14:textId="77777777" w:rsidR="00F37A0E" w:rsidRPr="006B0AEF" w:rsidRDefault="00F37A0E" w:rsidP="00EE191A">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E21BB3" w14:textId="77777777" w:rsidR="00F37A0E" w:rsidRPr="006B0AEF" w:rsidRDefault="00F37A0E" w:rsidP="00EE191A"/>
        </w:tc>
      </w:tr>
      <w:tr w:rsidR="006B0AEF" w:rsidRPr="006B0AEF" w14:paraId="02824FCB" w14:textId="77777777" w:rsidTr="00F475F8">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44C68F" w14:textId="77777777" w:rsidR="00F37A0E" w:rsidRPr="006B0AEF" w:rsidRDefault="00F37A0E" w:rsidP="00EE191A">
            <w:r w:rsidRPr="006B0AEF">
              <w:rPr>
                <w:b/>
                <w:bCs/>
              </w:rPr>
              <w:t xml:space="preserve">DATOS DEL </w:t>
            </w:r>
            <w:r w:rsidR="00863091" w:rsidRPr="006B0AEF">
              <w:rPr>
                <w:b/>
                <w:bCs/>
              </w:rPr>
              <w:t>INGENIERO</w:t>
            </w:r>
            <w:r w:rsidRPr="006B0AEF">
              <w:rPr>
                <w:b/>
                <w:bCs/>
              </w:rPr>
              <w:t xml:space="preserve"> RESPONSABLE</w:t>
            </w:r>
          </w:p>
        </w:tc>
      </w:tr>
      <w:tr w:rsidR="006B0AEF" w:rsidRPr="006B0AEF" w14:paraId="170374B9"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3BCB54" w14:textId="77777777" w:rsidR="00F37A0E" w:rsidRPr="006B0AEF" w:rsidRDefault="00F37A0E" w:rsidP="00EE191A">
            <w:r w:rsidRPr="006B0AEF">
              <w:t>Nombre:</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F43247"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9B9B1" w14:textId="77777777" w:rsidR="00F37A0E" w:rsidRPr="006B0AEF" w:rsidRDefault="00F37A0E" w:rsidP="00EE191A">
            <w:r w:rsidRPr="006B0AEF">
              <w:t>Cargo: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95845C" w14:textId="77777777" w:rsidR="00F37A0E" w:rsidRPr="006B0AEF" w:rsidRDefault="00F37A0E" w:rsidP="00EE191A"/>
        </w:tc>
      </w:tr>
      <w:tr w:rsidR="00F37A0E" w:rsidRPr="006B0AEF" w14:paraId="4127B650"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A192A1" w14:textId="77777777" w:rsidR="00F37A0E" w:rsidRPr="006B0AEF" w:rsidRDefault="00F37A0E" w:rsidP="00EE191A">
            <w:r w:rsidRPr="006B0AEF">
              <w:t>Correo</w:t>
            </w:r>
            <w:r w:rsidR="00863091" w:rsidRPr="006B0AEF">
              <w:t xml:space="preserve"> Electrónico</w:t>
            </w:r>
            <w:r w:rsidRPr="006B0AEF">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8317E3"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381A6E" w14:textId="77777777" w:rsidR="00F37A0E" w:rsidRPr="006B0AEF" w:rsidRDefault="00F37A0E" w:rsidP="00EE191A">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5AEC4A" w14:textId="77777777" w:rsidR="00F37A0E" w:rsidRPr="006B0AEF" w:rsidRDefault="00F37A0E" w:rsidP="00EE191A"/>
        </w:tc>
      </w:tr>
    </w:tbl>
    <w:p w14:paraId="2B89F654" w14:textId="77777777" w:rsidR="006B29EC" w:rsidRDefault="006B29EC" w:rsidP="00731B78">
      <w:pPr>
        <w:pStyle w:val="Sinespaciado"/>
      </w:pPr>
    </w:p>
    <w:tbl>
      <w:tblPr>
        <w:tblStyle w:val="Tablaconcuadrculaclara"/>
        <w:tblW w:w="5000" w:type="pct"/>
        <w:tblLook w:val="04A0" w:firstRow="1" w:lastRow="0" w:firstColumn="1" w:lastColumn="0" w:noHBand="0" w:noVBand="1"/>
      </w:tblPr>
      <w:tblGrid>
        <w:gridCol w:w="2781"/>
        <w:gridCol w:w="1389"/>
        <w:gridCol w:w="1389"/>
        <w:gridCol w:w="2779"/>
        <w:gridCol w:w="2776"/>
      </w:tblGrid>
      <w:tr w:rsidR="00F475F8" w:rsidRPr="00B40BF3" w14:paraId="49873D2B" w14:textId="77777777" w:rsidTr="00F475F8">
        <w:tc>
          <w:tcPr>
            <w:tcW w:w="5000" w:type="pct"/>
            <w:gridSpan w:val="5"/>
            <w:shd w:val="clear" w:color="auto" w:fill="C1E4F5" w:themeFill="accent1" w:themeFillTint="33"/>
          </w:tcPr>
          <w:p w14:paraId="66BBB121" w14:textId="77777777" w:rsidR="00F475F8" w:rsidRPr="00B40BF3" w:rsidRDefault="00F475F8" w:rsidP="00DF2666">
            <w:pPr>
              <w:jc w:val="center"/>
              <w:rPr>
                <w:b/>
                <w:bCs/>
              </w:rPr>
            </w:pPr>
            <w:r w:rsidRPr="00B40BF3">
              <w:rPr>
                <w:b/>
                <w:bCs/>
              </w:rPr>
              <w:t>DESCRIPCIÓN GENERAL DEL PMGD</w:t>
            </w:r>
          </w:p>
        </w:tc>
      </w:tr>
      <w:tr w:rsidR="00F475F8" w:rsidRPr="00B40BF3" w14:paraId="77864A14" w14:textId="77777777" w:rsidTr="003D1B26">
        <w:tc>
          <w:tcPr>
            <w:tcW w:w="1251" w:type="pct"/>
          </w:tcPr>
          <w:p w14:paraId="64426FF6" w14:textId="77777777" w:rsidR="00F475F8" w:rsidRPr="00B40BF3" w:rsidRDefault="00F475F8" w:rsidP="00DF2666">
            <w:pPr>
              <w:jc w:val="left"/>
              <w:rPr>
                <w:b/>
                <w:bCs/>
              </w:rPr>
            </w:pPr>
            <w:r w:rsidRPr="00B40BF3">
              <w:t>Nombre:</w:t>
            </w:r>
          </w:p>
        </w:tc>
        <w:tc>
          <w:tcPr>
            <w:tcW w:w="3749" w:type="pct"/>
            <w:gridSpan w:val="4"/>
          </w:tcPr>
          <w:p w14:paraId="63CE2C4C" w14:textId="77777777" w:rsidR="00F475F8" w:rsidRPr="00AB369D" w:rsidRDefault="00F475F8" w:rsidP="00DF2666">
            <w:pPr>
              <w:jc w:val="left"/>
            </w:pPr>
          </w:p>
        </w:tc>
      </w:tr>
      <w:tr w:rsidR="00F475F8" w:rsidRPr="00B40BF3" w14:paraId="0CEE0798" w14:textId="77777777" w:rsidTr="00DF421B">
        <w:tc>
          <w:tcPr>
            <w:tcW w:w="1251" w:type="pct"/>
          </w:tcPr>
          <w:p w14:paraId="75D4E5BC" w14:textId="77777777" w:rsidR="00F475F8" w:rsidRPr="00B40BF3" w:rsidRDefault="00F475F8" w:rsidP="00DF2666">
            <w:pPr>
              <w:jc w:val="left"/>
              <w:rPr>
                <w:b/>
                <w:bCs/>
              </w:rPr>
            </w:pPr>
            <w:r w:rsidRPr="00B40BF3">
              <w:t>Comuna:</w:t>
            </w:r>
          </w:p>
        </w:tc>
        <w:tc>
          <w:tcPr>
            <w:tcW w:w="1250" w:type="pct"/>
            <w:gridSpan w:val="2"/>
          </w:tcPr>
          <w:p w14:paraId="037E62E6" w14:textId="77777777" w:rsidR="00F475F8" w:rsidRPr="00AB369D" w:rsidRDefault="00F475F8" w:rsidP="00DF2666">
            <w:pPr>
              <w:jc w:val="left"/>
            </w:pPr>
          </w:p>
        </w:tc>
        <w:tc>
          <w:tcPr>
            <w:tcW w:w="1250" w:type="pct"/>
          </w:tcPr>
          <w:p w14:paraId="22A4BFF0" w14:textId="77777777" w:rsidR="00F475F8" w:rsidRPr="00AB369D" w:rsidRDefault="00F475F8" w:rsidP="00DF2666">
            <w:pPr>
              <w:jc w:val="left"/>
              <w:rPr>
                <w:b/>
                <w:bCs/>
              </w:rPr>
            </w:pPr>
            <w:r w:rsidRPr="00B40BF3">
              <w:t>Región:</w:t>
            </w:r>
          </w:p>
        </w:tc>
        <w:tc>
          <w:tcPr>
            <w:tcW w:w="1249" w:type="pct"/>
          </w:tcPr>
          <w:p w14:paraId="25641E60" w14:textId="77777777" w:rsidR="00F475F8" w:rsidRPr="00AB369D" w:rsidRDefault="00F475F8" w:rsidP="00DF2666">
            <w:pPr>
              <w:jc w:val="center"/>
            </w:pPr>
          </w:p>
        </w:tc>
      </w:tr>
      <w:tr w:rsidR="00F475F8" w:rsidRPr="00B40BF3" w14:paraId="6617E04A" w14:textId="77777777" w:rsidTr="00DF421B">
        <w:tc>
          <w:tcPr>
            <w:tcW w:w="1251" w:type="pct"/>
          </w:tcPr>
          <w:p w14:paraId="22A606F8" w14:textId="77777777" w:rsidR="00F475F8" w:rsidRPr="00B40BF3" w:rsidRDefault="00F475F8" w:rsidP="00DF2666">
            <w:pPr>
              <w:jc w:val="left"/>
              <w:rPr>
                <w:b/>
                <w:bCs/>
              </w:rPr>
            </w:pPr>
            <w:r w:rsidRPr="00B40BF3">
              <w:t>Alimentador:</w:t>
            </w:r>
          </w:p>
        </w:tc>
        <w:tc>
          <w:tcPr>
            <w:tcW w:w="1250" w:type="pct"/>
            <w:gridSpan w:val="2"/>
          </w:tcPr>
          <w:p w14:paraId="56662D23" w14:textId="77777777" w:rsidR="00F475F8" w:rsidRPr="00AB369D" w:rsidRDefault="00F475F8" w:rsidP="00DF2666">
            <w:pPr>
              <w:jc w:val="left"/>
            </w:pPr>
          </w:p>
        </w:tc>
        <w:tc>
          <w:tcPr>
            <w:tcW w:w="1250" w:type="pct"/>
          </w:tcPr>
          <w:p w14:paraId="28DE77C6" w14:textId="77777777" w:rsidR="00F475F8" w:rsidRPr="00B40BF3" w:rsidRDefault="00F475F8" w:rsidP="00DF2666">
            <w:pPr>
              <w:jc w:val="left"/>
              <w:rPr>
                <w:b/>
                <w:bCs/>
              </w:rPr>
            </w:pPr>
            <w:r w:rsidRPr="00B40BF3">
              <w:t>Subestación Primaria:</w:t>
            </w:r>
          </w:p>
        </w:tc>
        <w:tc>
          <w:tcPr>
            <w:tcW w:w="1249" w:type="pct"/>
          </w:tcPr>
          <w:p w14:paraId="79A5BB85" w14:textId="77777777" w:rsidR="00F475F8" w:rsidRPr="00AB369D" w:rsidRDefault="00F475F8" w:rsidP="00DF2666">
            <w:pPr>
              <w:jc w:val="center"/>
            </w:pPr>
          </w:p>
        </w:tc>
      </w:tr>
      <w:tr w:rsidR="00F475F8" w:rsidRPr="00B40BF3" w14:paraId="3452408B" w14:textId="77777777" w:rsidTr="00DF421B">
        <w:tc>
          <w:tcPr>
            <w:tcW w:w="1251" w:type="pct"/>
          </w:tcPr>
          <w:p w14:paraId="3D046434" w14:textId="2EFC8BAB" w:rsidR="00F475F8" w:rsidRPr="00B40BF3" w:rsidRDefault="00F475F8" w:rsidP="00DF2666">
            <w:pPr>
              <w:jc w:val="left"/>
            </w:pPr>
            <w:r w:rsidRPr="00B40BF3">
              <w:t>Código Alimentador (PIP)</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B91E02">
              <w:rPr>
                <w:b/>
                <w:bCs/>
                <w:noProof/>
                <w:vertAlign w:val="superscript"/>
              </w:rPr>
              <w:t>8</w:t>
            </w:r>
            <w:r>
              <w:rPr>
                <w:b/>
                <w:bCs/>
                <w:vertAlign w:val="superscript"/>
              </w:rPr>
              <w:fldChar w:fldCharType="end"/>
            </w:r>
            <w:r>
              <w:rPr>
                <w:b/>
                <w:bCs/>
                <w:vertAlign w:val="superscript"/>
              </w:rPr>
              <w:t>)</w:t>
            </w:r>
            <w:r w:rsidRPr="00B40BF3">
              <w:t>:</w:t>
            </w:r>
          </w:p>
        </w:tc>
        <w:tc>
          <w:tcPr>
            <w:tcW w:w="1250" w:type="pct"/>
            <w:gridSpan w:val="2"/>
          </w:tcPr>
          <w:p w14:paraId="6C84F940" w14:textId="77777777" w:rsidR="00F475F8" w:rsidRPr="00AB369D" w:rsidRDefault="00F475F8" w:rsidP="00DF2666">
            <w:pPr>
              <w:jc w:val="left"/>
            </w:pPr>
          </w:p>
        </w:tc>
        <w:tc>
          <w:tcPr>
            <w:tcW w:w="1250" w:type="pct"/>
          </w:tcPr>
          <w:p w14:paraId="445B0EB3" w14:textId="2CEA2E74" w:rsidR="00F475F8" w:rsidRPr="00B40BF3" w:rsidRDefault="00F475F8" w:rsidP="00DF2666">
            <w:pPr>
              <w:jc w:val="left"/>
            </w:pPr>
            <w:r w:rsidRPr="00B40BF3">
              <w:t>Código Subestación (PIP)</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B91E02">
              <w:rPr>
                <w:b/>
                <w:bCs/>
                <w:noProof/>
                <w:vertAlign w:val="superscript"/>
              </w:rPr>
              <w:t>9</w:t>
            </w:r>
            <w:r>
              <w:rPr>
                <w:b/>
                <w:bCs/>
                <w:vertAlign w:val="superscript"/>
              </w:rPr>
              <w:fldChar w:fldCharType="end"/>
            </w:r>
            <w:r>
              <w:rPr>
                <w:b/>
                <w:bCs/>
                <w:vertAlign w:val="superscript"/>
              </w:rPr>
              <w:t>)</w:t>
            </w:r>
            <w:r w:rsidRPr="00B40BF3">
              <w:t>:</w:t>
            </w:r>
          </w:p>
        </w:tc>
        <w:tc>
          <w:tcPr>
            <w:tcW w:w="1249" w:type="pct"/>
          </w:tcPr>
          <w:p w14:paraId="744FCC01" w14:textId="77777777" w:rsidR="00F475F8" w:rsidRPr="00AB369D" w:rsidRDefault="00F475F8" w:rsidP="00DF2666">
            <w:pPr>
              <w:jc w:val="center"/>
            </w:pPr>
          </w:p>
        </w:tc>
      </w:tr>
      <w:tr w:rsidR="00F475F8" w:rsidRPr="00B40BF3" w14:paraId="232B19D9" w14:textId="77777777" w:rsidTr="00DF421B">
        <w:tc>
          <w:tcPr>
            <w:tcW w:w="1251" w:type="pct"/>
          </w:tcPr>
          <w:p w14:paraId="5282E9D7" w14:textId="77777777" w:rsidR="00F475F8" w:rsidRPr="00B40BF3" w:rsidRDefault="00F475F8" w:rsidP="00DF2666">
            <w:pPr>
              <w:jc w:val="left"/>
            </w:pPr>
            <w:r w:rsidRPr="00B40BF3">
              <w:t xml:space="preserve">Potencia </w:t>
            </w:r>
            <w:r>
              <w:t>p</w:t>
            </w:r>
            <w:r w:rsidRPr="00B40BF3">
              <w:t>or Inyectar (MW):</w:t>
            </w:r>
          </w:p>
        </w:tc>
        <w:tc>
          <w:tcPr>
            <w:tcW w:w="1250" w:type="pct"/>
            <w:gridSpan w:val="2"/>
          </w:tcPr>
          <w:p w14:paraId="0351B2AD" w14:textId="77777777" w:rsidR="00F475F8" w:rsidRPr="00AB369D" w:rsidRDefault="00F475F8" w:rsidP="00DF2666">
            <w:pPr>
              <w:jc w:val="left"/>
            </w:pPr>
          </w:p>
        </w:tc>
        <w:tc>
          <w:tcPr>
            <w:tcW w:w="1250" w:type="pct"/>
          </w:tcPr>
          <w:p w14:paraId="70405AF4" w14:textId="77777777" w:rsidR="00F475F8" w:rsidRPr="00B40BF3" w:rsidRDefault="00F475F8" w:rsidP="00DF2666">
            <w:pPr>
              <w:jc w:val="left"/>
            </w:pPr>
            <w:r w:rsidRPr="00B40BF3">
              <w:t>Potencia Instalada (MW):</w:t>
            </w:r>
          </w:p>
        </w:tc>
        <w:tc>
          <w:tcPr>
            <w:tcW w:w="1249" w:type="pct"/>
          </w:tcPr>
          <w:p w14:paraId="6FEE471D" w14:textId="77777777" w:rsidR="00F475F8" w:rsidRPr="00AB369D" w:rsidRDefault="00F475F8" w:rsidP="00DF2666">
            <w:pPr>
              <w:jc w:val="center"/>
            </w:pPr>
          </w:p>
        </w:tc>
      </w:tr>
      <w:tr w:rsidR="00F475F8" w:rsidRPr="00B40BF3" w14:paraId="26F74439" w14:textId="77777777" w:rsidTr="00DF421B">
        <w:tc>
          <w:tcPr>
            <w:tcW w:w="1251" w:type="pct"/>
          </w:tcPr>
          <w:p w14:paraId="478B6C7A" w14:textId="61388BAE" w:rsidR="00F475F8" w:rsidRPr="00B40BF3" w:rsidRDefault="00F475F8" w:rsidP="00DF2666">
            <w:pPr>
              <w:jc w:val="left"/>
            </w:pPr>
            <w:r w:rsidRPr="00B40BF3">
              <w:t>Medio de Generación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B91E02">
              <w:rPr>
                <w:b/>
                <w:bCs/>
                <w:noProof/>
                <w:vertAlign w:val="superscript"/>
              </w:rPr>
              <w:t>10</w:t>
            </w:r>
            <w:r>
              <w:rPr>
                <w:b/>
                <w:bCs/>
                <w:vertAlign w:val="superscript"/>
              </w:rPr>
              <w:fldChar w:fldCharType="end"/>
            </w:r>
            <w:r>
              <w:rPr>
                <w:b/>
                <w:bCs/>
                <w:vertAlign w:val="superscript"/>
              </w:rPr>
              <w:t>)</w:t>
            </w:r>
            <w:r w:rsidRPr="00B40BF3">
              <w:t>:</w:t>
            </w:r>
          </w:p>
        </w:tc>
        <w:tc>
          <w:tcPr>
            <w:tcW w:w="625" w:type="pct"/>
            <w:vAlign w:val="center"/>
          </w:tcPr>
          <w:p w14:paraId="4ACD6B92" w14:textId="17734533" w:rsidR="00F475F8" w:rsidRPr="003E70B8" w:rsidRDefault="007949F2" w:rsidP="00DF2666">
            <w:pPr>
              <w:jc w:val="center"/>
              <w:rPr>
                <w:b/>
                <w:bCs/>
                <w:sz w:val="18"/>
                <w:szCs w:val="20"/>
              </w:rPr>
            </w:pPr>
            <w:sdt>
              <w:sdtPr>
                <w:id w:val="-388114250"/>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F475F8" w:rsidRPr="003E70B8">
              <w:rPr>
                <w:sz w:val="18"/>
                <w:szCs w:val="20"/>
              </w:rPr>
              <w:t xml:space="preserve"> ERNC</w:t>
            </w:r>
          </w:p>
        </w:tc>
        <w:tc>
          <w:tcPr>
            <w:tcW w:w="625" w:type="pct"/>
            <w:vAlign w:val="center"/>
          </w:tcPr>
          <w:p w14:paraId="45A4A56B" w14:textId="0F63496F" w:rsidR="00F475F8" w:rsidRPr="003E70B8" w:rsidRDefault="007949F2" w:rsidP="00DF2666">
            <w:pPr>
              <w:jc w:val="center"/>
              <w:rPr>
                <w:b/>
                <w:bCs/>
                <w:sz w:val="18"/>
                <w:szCs w:val="20"/>
              </w:rPr>
            </w:pPr>
            <w:sdt>
              <w:sdtPr>
                <w:id w:val="-324897161"/>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F475F8" w:rsidRPr="003E70B8">
              <w:rPr>
                <w:sz w:val="18"/>
                <w:szCs w:val="20"/>
              </w:rPr>
              <w:t xml:space="preserve"> Conv.</w:t>
            </w:r>
          </w:p>
        </w:tc>
        <w:tc>
          <w:tcPr>
            <w:tcW w:w="1250" w:type="pct"/>
          </w:tcPr>
          <w:p w14:paraId="586ACA7E" w14:textId="0886AECB" w:rsidR="00F475F8" w:rsidRPr="00B40BF3" w:rsidRDefault="00F475F8" w:rsidP="00DF2666">
            <w:pPr>
              <w:jc w:val="left"/>
            </w:pPr>
            <w:r w:rsidRPr="00B40BF3">
              <w:t>Energético Primario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B91E02">
              <w:rPr>
                <w:b/>
                <w:bCs/>
                <w:noProof/>
                <w:vertAlign w:val="superscript"/>
              </w:rPr>
              <w:t>11</w:t>
            </w:r>
            <w:r>
              <w:rPr>
                <w:b/>
                <w:bCs/>
                <w:vertAlign w:val="superscript"/>
              </w:rPr>
              <w:fldChar w:fldCharType="end"/>
            </w:r>
            <w:r>
              <w:rPr>
                <w:b/>
                <w:bCs/>
                <w:vertAlign w:val="superscript"/>
              </w:rPr>
              <w:t>)</w:t>
            </w:r>
            <w:r w:rsidRPr="00B40BF3">
              <w:t>:</w:t>
            </w:r>
          </w:p>
        </w:tc>
        <w:tc>
          <w:tcPr>
            <w:tcW w:w="1249" w:type="pct"/>
          </w:tcPr>
          <w:p w14:paraId="13E72EB3" w14:textId="77777777" w:rsidR="00F475F8" w:rsidRPr="00AB369D" w:rsidRDefault="00F475F8" w:rsidP="00DF2666">
            <w:pPr>
              <w:jc w:val="center"/>
            </w:pPr>
          </w:p>
        </w:tc>
      </w:tr>
      <w:tr w:rsidR="00BC114B" w:rsidRPr="00B40BF3" w14:paraId="6BD72B46" w14:textId="77777777" w:rsidTr="00BC114B">
        <w:tc>
          <w:tcPr>
            <w:tcW w:w="1251" w:type="pct"/>
          </w:tcPr>
          <w:p w14:paraId="050D7F75" w14:textId="3C2ABC42" w:rsidR="00BC114B" w:rsidRPr="00D03D63" w:rsidRDefault="00BC114B" w:rsidP="00DF2666">
            <w:pPr>
              <w:jc w:val="left"/>
            </w:pPr>
            <w:r w:rsidRPr="00D03D63">
              <w:t>Tecnología Generación</w:t>
            </w:r>
            <w:r w:rsidRPr="00D03D63">
              <w:rPr>
                <w:vertAlign w:val="superscript"/>
              </w:rPr>
              <w:t>(</w:t>
            </w:r>
            <w:r w:rsidRPr="00D03D63">
              <w:rPr>
                <w:vertAlign w:val="superscript"/>
              </w:rPr>
              <w:fldChar w:fldCharType="begin"/>
            </w:r>
            <w:r w:rsidRPr="00D03D63">
              <w:rPr>
                <w:vertAlign w:val="superscript"/>
              </w:rPr>
              <w:instrText xml:space="preserve"> SEQ [num] \*arabic \* MERGEFORMAT  \* MERGEFORMAT  \* MERGEFORMAT </w:instrText>
            </w:r>
            <w:r w:rsidRPr="00D03D63">
              <w:rPr>
                <w:vertAlign w:val="superscript"/>
              </w:rPr>
              <w:fldChar w:fldCharType="separate"/>
            </w:r>
            <w:r w:rsidR="00B91E02" w:rsidRPr="00D03D63">
              <w:rPr>
                <w:noProof/>
                <w:vertAlign w:val="superscript"/>
              </w:rPr>
              <w:t>12</w:t>
            </w:r>
            <w:r w:rsidRPr="00D03D63">
              <w:rPr>
                <w:vertAlign w:val="superscript"/>
              </w:rPr>
              <w:fldChar w:fldCharType="end"/>
            </w:r>
            <w:r w:rsidRPr="00D03D63">
              <w:rPr>
                <w:vertAlign w:val="superscript"/>
              </w:rPr>
              <w:t>)</w:t>
            </w:r>
            <w:r w:rsidRPr="00D03D63">
              <w:t>:</w:t>
            </w:r>
          </w:p>
        </w:tc>
        <w:tc>
          <w:tcPr>
            <w:tcW w:w="1250" w:type="pct"/>
            <w:gridSpan w:val="2"/>
            <w:vAlign w:val="center"/>
          </w:tcPr>
          <w:p w14:paraId="1EEFF004" w14:textId="77777777" w:rsidR="00BC114B" w:rsidRPr="00D03D63" w:rsidRDefault="00BC114B" w:rsidP="00DF2666">
            <w:pPr>
              <w:jc w:val="center"/>
            </w:pPr>
          </w:p>
        </w:tc>
        <w:tc>
          <w:tcPr>
            <w:tcW w:w="1250" w:type="pct"/>
          </w:tcPr>
          <w:p w14:paraId="75D791E8" w14:textId="3D054DC5" w:rsidR="00BC114B" w:rsidRPr="00D03D63" w:rsidRDefault="00BC114B" w:rsidP="00DF2666">
            <w:pPr>
              <w:jc w:val="left"/>
            </w:pPr>
            <w:r w:rsidRPr="00D03D63">
              <w:t>Tecnología SAE</w:t>
            </w:r>
            <w:r w:rsidRPr="00D03D63">
              <w:rPr>
                <w:vertAlign w:val="superscript"/>
              </w:rPr>
              <w:t>(</w:t>
            </w:r>
            <w:r w:rsidRPr="00D03D63">
              <w:rPr>
                <w:vertAlign w:val="superscript"/>
              </w:rPr>
              <w:fldChar w:fldCharType="begin"/>
            </w:r>
            <w:r w:rsidRPr="00D03D63">
              <w:rPr>
                <w:vertAlign w:val="superscript"/>
              </w:rPr>
              <w:instrText xml:space="preserve"> SEQ [num] \*arabic \* MERGEFORMAT  \* MERGEFORMAT  \* MERGEFORMAT </w:instrText>
            </w:r>
            <w:r w:rsidRPr="00D03D63">
              <w:rPr>
                <w:vertAlign w:val="superscript"/>
              </w:rPr>
              <w:fldChar w:fldCharType="separate"/>
            </w:r>
            <w:r w:rsidR="00B91E02" w:rsidRPr="00D03D63">
              <w:rPr>
                <w:noProof/>
                <w:vertAlign w:val="superscript"/>
              </w:rPr>
              <w:t>13</w:t>
            </w:r>
            <w:r w:rsidRPr="00D03D63">
              <w:rPr>
                <w:vertAlign w:val="superscript"/>
              </w:rPr>
              <w:fldChar w:fldCharType="end"/>
            </w:r>
            <w:r w:rsidRPr="00D03D63">
              <w:rPr>
                <w:vertAlign w:val="superscript"/>
              </w:rPr>
              <w:t>)</w:t>
            </w:r>
            <w:r w:rsidRPr="00D03D63">
              <w:t>:</w:t>
            </w:r>
          </w:p>
        </w:tc>
        <w:tc>
          <w:tcPr>
            <w:tcW w:w="1249" w:type="pct"/>
          </w:tcPr>
          <w:p w14:paraId="6A0563EB" w14:textId="77777777" w:rsidR="00BC114B" w:rsidRPr="00AB369D" w:rsidRDefault="00BC114B" w:rsidP="00DF2666">
            <w:pPr>
              <w:jc w:val="center"/>
            </w:pPr>
          </w:p>
        </w:tc>
      </w:tr>
    </w:tbl>
    <w:p w14:paraId="6D61AF78" w14:textId="77777777" w:rsidR="00F475F8" w:rsidRDefault="00F475F8" w:rsidP="00731B78">
      <w:pPr>
        <w:pStyle w:val="Sinespaciado"/>
      </w:pPr>
    </w:p>
    <w:tbl>
      <w:tblPr>
        <w:tblStyle w:val="Tablaconcuadrculaclara"/>
        <w:tblW w:w="5000" w:type="pct"/>
        <w:tblLook w:val="04A0" w:firstRow="1" w:lastRow="0" w:firstColumn="1" w:lastColumn="0" w:noHBand="0" w:noVBand="1"/>
      </w:tblPr>
      <w:tblGrid>
        <w:gridCol w:w="2773"/>
        <w:gridCol w:w="2779"/>
        <w:gridCol w:w="2779"/>
        <w:gridCol w:w="2783"/>
      </w:tblGrid>
      <w:tr w:rsidR="00C95CCC" w:rsidRPr="006B0AEF" w14:paraId="38BBE51D" w14:textId="77777777" w:rsidTr="008A5F6B">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631F097D" w14:textId="77777777" w:rsidR="00C95CCC" w:rsidRPr="006B0AEF" w:rsidRDefault="00C95CCC" w:rsidP="008A5F6B">
            <w:pPr>
              <w:jc w:val="center"/>
              <w:rPr>
                <w:b/>
                <w:bCs/>
              </w:rPr>
            </w:pPr>
            <w:r w:rsidRPr="00AF741B">
              <w:rPr>
                <w:b/>
                <w:bCs/>
              </w:rPr>
              <w:t>DESCRIPCIÓN DE PUNTO DE CONEXIÓN</w:t>
            </w:r>
          </w:p>
        </w:tc>
      </w:tr>
      <w:tr w:rsidR="00C95CCC" w:rsidRPr="006B0AEF" w14:paraId="70F7E7B0" w14:textId="77777777" w:rsidTr="008A5F6B">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51682C" w14:textId="77777777" w:rsidR="00C95CCC" w:rsidRPr="006B0AEF" w:rsidRDefault="00C95CCC" w:rsidP="008A5F6B">
            <w:r w:rsidRPr="00AF741B">
              <w:t>Estructura Conexión</w:t>
            </w:r>
            <w:r>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162346" w14:textId="4E163958" w:rsidR="00C95CCC" w:rsidRPr="006B0AEF" w:rsidRDefault="007949F2" w:rsidP="008A5F6B">
            <w:sdt>
              <w:sdtPr>
                <w:id w:val="1470631305"/>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C95CCC" w:rsidRPr="00AF741B">
              <w:t xml:space="preserve"> Poste</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53EC40" w14:textId="550B6CE8" w:rsidR="00C95CCC" w:rsidRPr="006B0AEF" w:rsidRDefault="007949F2" w:rsidP="008A5F6B">
            <w:sdt>
              <w:sdtPr>
                <w:id w:val="637529465"/>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C95CCC" w:rsidRPr="00AF741B">
              <w:t xml:space="preserve"> Cámara</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9B3974" w14:textId="52C67565" w:rsidR="00C95CCC" w:rsidRPr="006B0AEF" w:rsidRDefault="007949F2" w:rsidP="008A5F6B">
            <w:sdt>
              <w:sdtPr>
                <w:id w:val="-1426877143"/>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C95CCC" w:rsidRPr="00AF741B">
              <w:t xml:space="preserve"> Otro:</w:t>
            </w:r>
          </w:p>
        </w:tc>
      </w:tr>
      <w:tr w:rsidR="00C95CCC" w:rsidRPr="006B0AEF" w14:paraId="70CF0345" w14:textId="77777777" w:rsidTr="008A5F6B">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802EE4" w14:textId="77777777" w:rsidR="00C95CCC" w:rsidRPr="006B0AEF" w:rsidRDefault="00C95CCC" w:rsidP="008A5F6B">
            <w:r w:rsidRPr="00AF741B">
              <w:t>Nombre Alimentador:</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93C6A7" w14:textId="77777777" w:rsidR="00C95CCC" w:rsidRPr="006B0AEF" w:rsidRDefault="00C95CCC" w:rsidP="008A5F6B"/>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38EF2E" w14:textId="77777777" w:rsidR="00C95CCC" w:rsidRPr="006B0AEF" w:rsidRDefault="00C95CCC" w:rsidP="008A5F6B">
            <w:r w:rsidRPr="00AF741B">
              <w:t>Nombre Subestación:</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3C6A83" w14:textId="77777777" w:rsidR="00C95CCC" w:rsidRPr="006B0AEF" w:rsidRDefault="00C95CCC" w:rsidP="008A5F6B"/>
        </w:tc>
      </w:tr>
      <w:tr w:rsidR="00C95CCC" w:rsidRPr="006B0AEF" w14:paraId="0D05BE8C" w14:textId="77777777" w:rsidTr="008A5F6B">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BD6C8B" w14:textId="409F715C" w:rsidR="00C95CCC" w:rsidRPr="00AF741B" w:rsidRDefault="00C95CCC" w:rsidP="008A5F6B">
            <w:r w:rsidRPr="00AF741B">
              <w:t>Código Nodo (PIP)</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B91E02">
              <w:rPr>
                <w:b/>
                <w:bCs/>
                <w:noProof/>
                <w:vertAlign w:val="superscript"/>
              </w:rPr>
              <w:t>14</w:t>
            </w:r>
            <w:r>
              <w:rPr>
                <w:b/>
                <w:bCs/>
                <w:vertAlign w:val="superscript"/>
              </w:rPr>
              <w:fldChar w:fldCharType="end"/>
            </w:r>
            <w:r>
              <w:rPr>
                <w:b/>
                <w:bCs/>
                <w:vertAlign w:val="superscript"/>
              </w:rPr>
              <w:t>)</w:t>
            </w:r>
            <w:r w:rsidRPr="00AF741B">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FA01B7" w14:textId="77777777" w:rsidR="00C95CCC" w:rsidRPr="006B0AEF" w:rsidRDefault="00C95CCC" w:rsidP="008A5F6B"/>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208E90" w14:textId="4145D2A9" w:rsidR="00C95CCC" w:rsidRPr="00AF741B" w:rsidRDefault="00C95CCC" w:rsidP="008A5F6B">
            <w:r w:rsidRPr="00AF741B">
              <w:t>Código Placa Registro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B91E02">
              <w:rPr>
                <w:b/>
                <w:bCs/>
                <w:noProof/>
                <w:vertAlign w:val="superscript"/>
              </w:rPr>
              <w:t>15</w:t>
            </w:r>
            <w:r>
              <w:rPr>
                <w:b/>
                <w:bCs/>
                <w:vertAlign w:val="superscript"/>
              </w:rPr>
              <w:fldChar w:fldCharType="end"/>
            </w:r>
            <w:r>
              <w:rPr>
                <w:b/>
                <w:bCs/>
                <w:vertAlign w:val="superscript"/>
              </w:rPr>
              <w:t>)</w:t>
            </w:r>
            <w:r w:rsidRPr="00AF741B">
              <w:t>:</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0A1649" w14:textId="77777777" w:rsidR="00C95CCC" w:rsidRPr="006B0AEF" w:rsidRDefault="00C95CCC" w:rsidP="008A5F6B"/>
        </w:tc>
      </w:tr>
      <w:tr w:rsidR="00C95CCC" w:rsidRPr="006B0AEF" w14:paraId="290DC56F" w14:textId="77777777" w:rsidTr="008A5F6B">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6BB409" w14:textId="391C84D3" w:rsidR="00C95CCC" w:rsidRPr="00AF741B" w:rsidRDefault="00C95CCC" w:rsidP="008A5F6B">
            <w:r w:rsidRPr="00AF741B">
              <w:t>Latitud</w:t>
            </w:r>
            <w:r w:rsidR="009E3B8D" w:rsidRPr="00F70550">
              <w:rPr>
                <w:b/>
                <w:bCs/>
                <w:vertAlign w:val="superscript"/>
              </w:rPr>
              <w:t>(</w:t>
            </w:r>
            <w:r w:rsidR="009E3B8D" w:rsidRPr="00F70550">
              <w:rPr>
                <w:b/>
                <w:bCs/>
                <w:vertAlign w:val="superscript"/>
              </w:rPr>
              <w:fldChar w:fldCharType="begin"/>
            </w:r>
            <w:r w:rsidR="009E3B8D" w:rsidRPr="00F70550">
              <w:rPr>
                <w:b/>
                <w:bCs/>
                <w:vertAlign w:val="superscript"/>
              </w:rPr>
              <w:instrText xml:space="preserve"> SEQ [num] \*arabic \* MERGEFORMAT  \* MERGEFORMAT  \* MERGEFORMAT </w:instrText>
            </w:r>
            <w:r w:rsidR="009E3B8D" w:rsidRPr="00F70550">
              <w:rPr>
                <w:b/>
                <w:bCs/>
                <w:vertAlign w:val="superscript"/>
              </w:rPr>
              <w:fldChar w:fldCharType="separate"/>
            </w:r>
            <w:r w:rsidR="00B91E02">
              <w:rPr>
                <w:b/>
                <w:bCs/>
                <w:noProof/>
                <w:vertAlign w:val="superscript"/>
              </w:rPr>
              <w:t>16</w:t>
            </w:r>
            <w:r w:rsidR="009E3B8D" w:rsidRPr="00F70550">
              <w:rPr>
                <w:b/>
                <w:bCs/>
                <w:vertAlign w:val="superscript"/>
              </w:rPr>
              <w:fldChar w:fldCharType="end"/>
            </w:r>
            <w:r w:rsidR="009E3B8D" w:rsidRPr="00F70550">
              <w:rPr>
                <w:b/>
                <w:bCs/>
                <w:vertAlign w:val="superscript"/>
              </w:rPr>
              <w:t>)</w:t>
            </w:r>
            <w:r>
              <w:t xml:space="preserve"> </w:t>
            </w:r>
            <w:r w:rsidRPr="00AF741B">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E6996F" w14:textId="77777777" w:rsidR="00C95CCC" w:rsidRPr="006B0AEF" w:rsidRDefault="00C95CCC" w:rsidP="008A5F6B"/>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98FAD5" w14:textId="38D1FF8E" w:rsidR="00C95CCC" w:rsidRPr="00AF741B" w:rsidRDefault="00C95CCC" w:rsidP="008A5F6B">
            <w:r w:rsidRPr="00AF741B">
              <w:t>Longitud</w:t>
            </w:r>
            <w:r w:rsidR="009E3B8D" w:rsidRPr="00643BFD">
              <w:rPr>
                <w:b/>
                <w:bCs/>
                <w:vertAlign w:val="superscript"/>
              </w:rPr>
              <w:t>(</w:t>
            </w:r>
            <w:r w:rsidR="009E3B8D">
              <w:rPr>
                <w:b/>
                <w:bCs/>
                <w:vertAlign w:val="superscript"/>
              </w:rPr>
              <w:fldChar w:fldCharType="begin"/>
            </w:r>
            <w:r w:rsidR="009E3B8D">
              <w:rPr>
                <w:b/>
                <w:bCs/>
                <w:vertAlign w:val="superscript"/>
              </w:rPr>
              <w:instrText xml:space="preserve"> SEQ [num] \*arabic \* MERGEFORMAT  \* MERGEFORMAT  \* MERGEFORMAT </w:instrText>
            </w:r>
            <w:r w:rsidR="009E3B8D">
              <w:rPr>
                <w:b/>
                <w:bCs/>
                <w:vertAlign w:val="superscript"/>
              </w:rPr>
              <w:fldChar w:fldCharType="separate"/>
            </w:r>
            <w:r w:rsidR="00B91E02">
              <w:rPr>
                <w:b/>
                <w:bCs/>
                <w:noProof/>
                <w:vertAlign w:val="superscript"/>
              </w:rPr>
              <w:t>17</w:t>
            </w:r>
            <w:r w:rsidR="009E3B8D">
              <w:rPr>
                <w:b/>
                <w:bCs/>
                <w:vertAlign w:val="superscript"/>
              </w:rPr>
              <w:fldChar w:fldCharType="end"/>
            </w:r>
            <w:r w:rsidR="009E3B8D">
              <w:rPr>
                <w:b/>
                <w:bCs/>
                <w:vertAlign w:val="superscript"/>
              </w:rPr>
              <w:t>)</w:t>
            </w:r>
            <w:r w:rsidRPr="00AF741B">
              <w:t xml:space="preserve"> °:</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DBB079" w14:textId="77777777" w:rsidR="00C95CCC" w:rsidRPr="006B0AEF" w:rsidRDefault="00C95CCC" w:rsidP="008A5F6B"/>
        </w:tc>
      </w:tr>
      <w:tr w:rsidR="00322FA3" w:rsidRPr="006B0AEF" w14:paraId="32643ECA" w14:textId="77777777" w:rsidTr="003417DE">
        <w:tc>
          <w:tcPr>
            <w:tcW w:w="249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E1E724" w14:textId="1570AA91" w:rsidR="00322FA3" w:rsidRPr="006B0AEF" w:rsidRDefault="00C66995" w:rsidP="00322FA3">
            <w:r w:rsidRPr="0059305A">
              <w:t>¿Circuito corresponde a un Subalimentador?</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6D24E5" w14:textId="4C33EF42" w:rsidR="00322FA3" w:rsidRPr="00AF741B" w:rsidRDefault="007949F2" w:rsidP="00322FA3">
            <w:pPr>
              <w:jc w:val="center"/>
            </w:pPr>
            <w:sdt>
              <w:sdtPr>
                <w:id w:val="-775101444"/>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322FA3" w:rsidRPr="0059305A">
              <w:t xml:space="preserve"> Si</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2D56B5" w14:textId="70B7314D" w:rsidR="00322FA3" w:rsidRPr="006B0AEF" w:rsidRDefault="007949F2" w:rsidP="00322FA3">
            <w:pPr>
              <w:jc w:val="center"/>
            </w:pPr>
            <w:sdt>
              <w:sdtPr>
                <w:id w:val="-1691135089"/>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322FA3" w:rsidRPr="0059305A">
              <w:t xml:space="preserve"> No</w:t>
            </w:r>
          </w:p>
        </w:tc>
      </w:tr>
      <w:tr w:rsidR="00255EBA" w:rsidRPr="006B0AEF" w14:paraId="2A046789" w14:textId="77777777" w:rsidTr="00255EBA">
        <w:tc>
          <w:tcPr>
            <w:tcW w:w="249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8804EB" w14:textId="7717CF2F" w:rsidR="00255EBA" w:rsidRPr="006B0AEF" w:rsidRDefault="00255EBA" w:rsidP="00322FA3">
            <w:r w:rsidRPr="0059305A">
              <w:t>Alimentador de Cabecera (Subalimentador):</w:t>
            </w:r>
          </w:p>
        </w:tc>
        <w:tc>
          <w:tcPr>
            <w:tcW w:w="250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A8279D" w14:textId="77777777" w:rsidR="00255EBA" w:rsidRPr="006B0AEF" w:rsidRDefault="00255EBA" w:rsidP="00322FA3"/>
        </w:tc>
      </w:tr>
      <w:tr w:rsidR="00255EBA" w:rsidRPr="006B0AEF" w14:paraId="08FF8163" w14:textId="77777777" w:rsidTr="00255EBA">
        <w:trPr>
          <w:trHeight w:val="104"/>
        </w:trPr>
        <w:tc>
          <w:tcPr>
            <w:tcW w:w="249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411019" w14:textId="11131A35" w:rsidR="00255EBA" w:rsidRPr="006B0AEF" w:rsidRDefault="00255EBA" w:rsidP="00255EBA">
            <w:r w:rsidRPr="0059305A">
              <w:t>Propietario del Alimentador de Cabecera (Subalimentador):</w:t>
            </w:r>
          </w:p>
        </w:tc>
        <w:tc>
          <w:tcPr>
            <w:tcW w:w="250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6D37B8" w14:textId="77777777" w:rsidR="00255EBA" w:rsidRPr="006B0AEF" w:rsidRDefault="00255EBA" w:rsidP="00255EBA"/>
        </w:tc>
      </w:tr>
      <w:tr w:rsidR="00A303F9" w:rsidRPr="006B0AEF" w14:paraId="59936691" w14:textId="77777777" w:rsidTr="00255EBA">
        <w:trPr>
          <w:trHeight w:val="104"/>
        </w:trPr>
        <w:tc>
          <w:tcPr>
            <w:tcW w:w="249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EB494F" w14:textId="480B9058" w:rsidR="00A303F9" w:rsidRPr="0059305A" w:rsidRDefault="00A303F9" w:rsidP="00255EBA">
            <w:r>
              <w:t>Factor de referenciación vigente del alimentador:</w:t>
            </w:r>
          </w:p>
        </w:tc>
        <w:tc>
          <w:tcPr>
            <w:tcW w:w="250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681FA8" w14:textId="77777777" w:rsidR="00A303F9" w:rsidRPr="006B0AEF" w:rsidRDefault="00A303F9" w:rsidP="00255EBA"/>
        </w:tc>
      </w:tr>
    </w:tbl>
    <w:p w14:paraId="6ED1B037" w14:textId="77777777" w:rsidR="00BC114B" w:rsidRDefault="00BC114B" w:rsidP="00731B78">
      <w:pPr>
        <w:pStyle w:val="Sinespaciado"/>
      </w:pPr>
    </w:p>
    <w:tbl>
      <w:tblPr>
        <w:tblStyle w:val="Tablaconcuadrculaclara"/>
        <w:tblW w:w="5000" w:type="pct"/>
        <w:tblLook w:val="04A0" w:firstRow="1" w:lastRow="0" w:firstColumn="1" w:lastColumn="0" w:noHBand="0" w:noVBand="1"/>
      </w:tblPr>
      <w:tblGrid>
        <w:gridCol w:w="420"/>
        <w:gridCol w:w="2414"/>
        <w:gridCol w:w="7"/>
        <w:gridCol w:w="2756"/>
        <w:gridCol w:w="7"/>
        <w:gridCol w:w="1840"/>
        <w:gridCol w:w="907"/>
        <w:gridCol w:w="11"/>
        <w:gridCol w:w="909"/>
        <w:gridCol w:w="1843"/>
      </w:tblGrid>
      <w:tr w:rsidR="00F40824" w:rsidRPr="006B0AEF" w14:paraId="0643A4AB" w14:textId="77777777" w:rsidTr="2BC43577">
        <w:tc>
          <w:tcPr>
            <w:tcW w:w="5000" w:type="pct"/>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2FBD2510" w14:textId="0E4FD164" w:rsidR="00F40824" w:rsidRPr="006B0AEF" w:rsidRDefault="00F40824" w:rsidP="008A5F6B">
            <w:pPr>
              <w:jc w:val="center"/>
              <w:rPr>
                <w:b/>
                <w:bCs/>
              </w:rPr>
            </w:pPr>
            <w:r>
              <w:rPr>
                <w:b/>
                <w:bCs/>
              </w:rPr>
              <w:t>RESUMEN DE EVALUACIONES TÉCNICAS</w:t>
            </w:r>
          </w:p>
        </w:tc>
      </w:tr>
      <w:tr w:rsidR="00376050" w:rsidRPr="006B0AEF" w14:paraId="1E1C9977" w14:textId="77777777" w:rsidTr="006B4B24">
        <w:tc>
          <w:tcPr>
            <w:tcW w:w="1275"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D751FB" w14:textId="6C7EFD5D" w:rsidR="00376050" w:rsidRPr="00376050" w:rsidRDefault="00376050" w:rsidP="008A5F6B">
            <w:pPr>
              <w:jc w:val="center"/>
            </w:pPr>
            <w:r w:rsidRPr="00376050">
              <w:t>N°</w:t>
            </w:r>
            <w:r w:rsidR="0010402D">
              <w:t xml:space="preserve"> de</w:t>
            </w:r>
            <w:r w:rsidRPr="00376050">
              <w:t xml:space="preserve"> </w:t>
            </w:r>
            <w:r w:rsidR="0010402D">
              <w:t>e</w:t>
            </w:r>
            <w:r w:rsidRPr="00376050">
              <w:t xml:space="preserve">scenarios </w:t>
            </w:r>
            <w:r w:rsidR="0010402D">
              <w:t>e</w:t>
            </w:r>
            <w:r w:rsidRPr="00376050">
              <w:t>valuados</w:t>
            </w:r>
            <w:r w:rsidR="0010402D">
              <w:t>:</w:t>
            </w:r>
          </w:p>
        </w:tc>
        <w:tc>
          <w:tcPr>
            <w:tcW w:w="124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1E2C8F" w14:textId="310BE184" w:rsidR="00376050" w:rsidRDefault="00376050" w:rsidP="008A5F6B">
            <w:pPr>
              <w:jc w:val="center"/>
              <w:rPr>
                <w:b/>
                <w:bCs/>
              </w:rPr>
            </w:pPr>
          </w:p>
        </w:tc>
        <w:tc>
          <w:tcPr>
            <w:tcW w:w="1239"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D50BCD" w14:textId="5944FB17" w:rsidR="00376050" w:rsidRPr="00376050" w:rsidRDefault="00376050" w:rsidP="008A5F6B">
            <w:pPr>
              <w:jc w:val="center"/>
            </w:pPr>
            <w:r w:rsidRPr="00376050">
              <w:t>Fecha</w:t>
            </w:r>
            <w:r w:rsidR="0010402D">
              <w:t xml:space="preserve"> de</w:t>
            </w:r>
            <w:r w:rsidRPr="00376050">
              <w:t xml:space="preserve"> resultados finales</w:t>
            </w:r>
            <w:r w:rsidR="0010402D">
              <w:t>:</w:t>
            </w:r>
          </w:p>
        </w:tc>
        <w:tc>
          <w:tcPr>
            <w:tcW w:w="124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2059AA" w14:textId="2B754B43" w:rsidR="00376050" w:rsidRDefault="00376050" w:rsidP="008A5F6B">
            <w:pPr>
              <w:jc w:val="center"/>
              <w:rPr>
                <w:b/>
                <w:bCs/>
              </w:rPr>
            </w:pPr>
          </w:p>
        </w:tc>
      </w:tr>
      <w:tr w:rsidR="00003F8D" w:rsidRPr="00FC2FA6" w14:paraId="49EDEC00" w14:textId="77777777" w:rsidTr="00436C33">
        <w:tc>
          <w:tcPr>
            <w:tcW w:w="189" w:type="pct"/>
          </w:tcPr>
          <w:p w14:paraId="24E04314" w14:textId="2DC27FB6" w:rsidR="00003F8D" w:rsidRPr="006B0AEF" w:rsidRDefault="007949F2" w:rsidP="008A5F6B">
            <w:pPr>
              <w:jc w:val="center"/>
            </w:pPr>
            <w:sdt>
              <w:sdtPr>
                <w:id w:val="-952251446"/>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p>
        </w:tc>
        <w:tc>
          <w:tcPr>
            <w:tcW w:w="4811" w:type="pct"/>
            <w:gridSpan w:val="9"/>
          </w:tcPr>
          <w:p w14:paraId="4A7A1E6C" w14:textId="46D9E441" w:rsidR="00003F8D" w:rsidRPr="00FC2FA6" w:rsidRDefault="0010402D" w:rsidP="008A5F6B">
            <w:pPr>
              <w:jc w:val="left"/>
            </w:pPr>
            <w:r>
              <w:t>Estudio de Flujo de Potencia</w:t>
            </w:r>
            <w:r w:rsidR="00270C84">
              <w:t xml:space="preserve"> y</w:t>
            </w:r>
            <w:r>
              <w:t xml:space="preserve"> </w:t>
            </w:r>
            <w:r w:rsidR="00270C84">
              <w:t>A</w:t>
            </w:r>
            <w:r>
              <w:t>nálisis de transmisión zonal</w:t>
            </w:r>
          </w:p>
        </w:tc>
      </w:tr>
      <w:tr w:rsidR="00003F8D" w:rsidRPr="00FC2FA6" w14:paraId="1409E6A9" w14:textId="77777777" w:rsidTr="00436C33">
        <w:tc>
          <w:tcPr>
            <w:tcW w:w="189" w:type="pct"/>
          </w:tcPr>
          <w:p w14:paraId="4783A2E0" w14:textId="3D8FD604" w:rsidR="00003F8D" w:rsidRPr="006B0AEF" w:rsidRDefault="007949F2" w:rsidP="008A5F6B">
            <w:pPr>
              <w:jc w:val="center"/>
            </w:pPr>
            <w:sdt>
              <w:sdtPr>
                <w:id w:val="1716473323"/>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p>
        </w:tc>
        <w:tc>
          <w:tcPr>
            <w:tcW w:w="4811" w:type="pct"/>
            <w:gridSpan w:val="9"/>
          </w:tcPr>
          <w:p w14:paraId="200C5447" w14:textId="2A955A59" w:rsidR="00003F8D" w:rsidRPr="00FC2FA6" w:rsidRDefault="0010402D" w:rsidP="008A5F6B">
            <w:pPr>
              <w:jc w:val="left"/>
            </w:pPr>
            <w:r>
              <w:t>Estudio de Cortocircuito</w:t>
            </w:r>
          </w:p>
        </w:tc>
      </w:tr>
      <w:tr w:rsidR="00003F8D" w:rsidRPr="00FC2FA6" w14:paraId="58DB0AC4" w14:textId="77777777" w:rsidTr="00436C33">
        <w:tc>
          <w:tcPr>
            <w:tcW w:w="189" w:type="pct"/>
          </w:tcPr>
          <w:p w14:paraId="5AE2A414" w14:textId="54551231" w:rsidR="00003F8D" w:rsidRPr="006B0AEF" w:rsidRDefault="007949F2" w:rsidP="008A5F6B">
            <w:pPr>
              <w:jc w:val="center"/>
            </w:pPr>
            <w:sdt>
              <w:sdtPr>
                <w:id w:val="1084189283"/>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p>
        </w:tc>
        <w:tc>
          <w:tcPr>
            <w:tcW w:w="4811" w:type="pct"/>
            <w:gridSpan w:val="9"/>
          </w:tcPr>
          <w:p w14:paraId="43BD866E" w14:textId="26D11D88" w:rsidR="00003F8D" w:rsidRPr="00FC2FA6" w:rsidRDefault="0010402D" w:rsidP="008A5F6B">
            <w:pPr>
              <w:jc w:val="left"/>
            </w:pPr>
            <w:r>
              <w:t>Estudio  de Coordinación de protecciones</w:t>
            </w:r>
          </w:p>
        </w:tc>
      </w:tr>
      <w:tr w:rsidR="000110D2" w:rsidRPr="006B0AEF" w14:paraId="18024FC9" w14:textId="77777777" w:rsidTr="2BC43577">
        <w:tc>
          <w:tcPr>
            <w:tcW w:w="5000" w:type="pct"/>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5FF6BECB" w14:textId="343E82D2" w:rsidR="000110D2" w:rsidRPr="006B0AEF" w:rsidRDefault="008C5033" w:rsidP="000110D2">
            <w:pPr>
              <w:jc w:val="center"/>
              <w:rPr>
                <w:b/>
                <w:bCs/>
              </w:rPr>
            </w:pPr>
            <w:r>
              <w:rPr>
                <w:b/>
                <w:bCs/>
              </w:rPr>
              <w:lastRenderedPageBreak/>
              <w:t xml:space="preserve">CONDICIONES </w:t>
            </w:r>
            <w:r w:rsidR="008301F3">
              <w:rPr>
                <w:b/>
                <w:bCs/>
              </w:rPr>
              <w:t>INFORMADAS POR</w:t>
            </w:r>
            <w:r w:rsidR="00F027DC">
              <w:rPr>
                <w:b/>
                <w:bCs/>
              </w:rPr>
              <w:t xml:space="preserve"> EL</w:t>
            </w:r>
            <w:r w:rsidR="008301F3">
              <w:rPr>
                <w:b/>
                <w:bCs/>
              </w:rPr>
              <w:t xml:space="preserve"> PROPIETARIO Y </w:t>
            </w:r>
            <w:r w:rsidR="000110D2" w:rsidRPr="0059305A">
              <w:rPr>
                <w:b/>
                <w:bCs/>
              </w:rPr>
              <w:t>PERMITIDA</w:t>
            </w:r>
            <w:r w:rsidR="0036250A">
              <w:rPr>
                <w:b/>
                <w:bCs/>
              </w:rPr>
              <w:t>S</w:t>
            </w:r>
            <w:r w:rsidR="000110D2" w:rsidRPr="0059305A">
              <w:rPr>
                <w:b/>
                <w:bCs/>
              </w:rPr>
              <w:t xml:space="preserve"> DEL PMGD</w:t>
            </w:r>
            <w:r w:rsidR="0091788B" w:rsidRPr="0091788B">
              <w:rPr>
                <w:b/>
                <w:bCs/>
                <w:vertAlign w:val="superscript"/>
              </w:rPr>
              <w:t>(</w:t>
            </w:r>
            <w:r w:rsidR="0091788B" w:rsidRPr="0091788B">
              <w:rPr>
                <w:b/>
                <w:bCs/>
                <w:vertAlign w:val="superscript"/>
              </w:rPr>
              <w:fldChar w:fldCharType="begin"/>
            </w:r>
            <w:r w:rsidR="0091788B" w:rsidRPr="0091788B">
              <w:rPr>
                <w:b/>
                <w:bCs/>
                <w:vertAlign w:val="superscript"/>
              </w:rPr>
              <w:instrText xml:space="preserve"> SEQ [num] \*arabic \* MERGEFORMAT  \* MERGEFORMAT  \* MERGEFORMAT </w:instrText>
            </w:r>
            <w:r w:rsidR="0091788B" w:rsidRPr="0091788B">
              <w:rPr>
                <w:b/>
                <w:bCs/>
                <w:vertAlign w:val="superscript"/>
              </w:rPr>
              <w:fldChar w:fldCharType="separate"/>
            </w:r>
            <w:r w:rsidR="00B91E02">
              <w:rPr>
                <w:b/>
                <w:bCs/>
                <w:noProof/>
                <w:vertAlign w:val="superscript"/>
              </w:rPr>
              <w:t>18</w:t>
            </w:r>
            <w:r w:rsidR="0091788B" w:rsidRPr="0091788B">
              <w:rPr>
                <w:b/>
                <w:bCs/>
                <w:vertAlign w:val="superscript"/>
              </w:rPr>
              <w:fldChar w:fldCharType="end"/>
            </w:r>
            <w:r w:rsidR="0091788B" w:rsidRPr="0091788B">
              <w:rPr>
                <w:b/>
                <w:bCs/>
                <w:vertAlign w:val="superscript"/>
              </w:rPr>
              <w:t>)</w:t>
            </w:r>
          </w:p>
        </w:tc>
      </w:tr>
      <w:tr w:rsidR="000872BF" w:rsidRPr="006B0AEF" w14:paraId="518E9036" w14:textId="77777777" w:rsidTr="00436C33">
        <w:tc>
          <w:tcPr>
            <w:tcW w:w="189" w:type="pct"/>
            <w:shd w:val="clear" w:color="auto" w:fill="0A2F41" w:themeFill="accent1" w:themeFillShade="80"/>
          </w:tcPr>
          <w:p w14:paraId="47ABB649" w14:textId="77777777" w:rsidR="000872BF" w:rsidRPr="006B0AEF" w:rsidRDefault="000872BF" w:rsidP="008A5F6B">
            <w:pPr>
              <w:jc w:val="center"/>
              <w:rPr>
                <w:b/>
                <w:bCs/>
              </w:rPr>
            </w:pPr>
            <w:r w:rsidRPr="006B0AEF">
              <w:rPr>
                <w:rFonts w:ascii="Symbol" w:eastAsia="Symbol" w:hAnsi="Symbol" w:cs="Symbol"/>
              </w:rPr>
              <w:t>·</w:t>
            </w:r>
          </w:p>
        </w:tc>
        <w:tc>
          <w:tcPr>
            <w:tcW w:w="4811" w:type="pct"/>
            <w:gridSpan w:val="9"/>
            <w:shd w:val="clear" w:color="auto" w:fill="0A2F41" w:themeFill="accent1" w:themeFillShade="80"/>
          </w:tcPr>
          <w:p w14:paraId="217CF34D" w14:textId="441517F7" w:rsidR="000872BF" w:rsidRPr="006B0AEF" w:rsidRDefault="00713BD0" w:rsidP="008A5F6B">
            <w:pPr>
              <w:jc w:val="left"/>
              <w:rPr>
                <w:b/>
                <w:bCs/>
              </w:rPr>
            </w:pPr>
            <w:r>
              <w:rPr>
                <w:b/>
                <w:bCs/>
              </w:rPr>
              <w:t xml:space="preserve">Información general del </w:t>
            </w:r>
            <w:r w:rsidR="00933169">
              <w:rPr>
                <w:b/>
                <w:bCs/>
              </w:rPr>
              <w:t xml:space="preserve">inyecciones del </w:t>
            </w:r>
            <w:r>
              <w:rPr>
                <w:b/>
                <w:bCs/>
              </w:rPr>
              <w:t>PMGD</w:t>
            </w:r>
            <w:r w:rsidR="00F027DC">
              <w:rPr>
                <w:b/>
                <w:bCs/>
              </w:rPr>
              <w:t>.</w:t>
            </w:r>
          </w:p>
        </w:tc>
      </w:tr>
      <w:tr w:rsidR="00860908" w:rsidRPr="006B0AEF" w14:paraId="477DE4F0" w14:textId="77777777" w:rsidTr="005D4056">
        <w:tc>
          <w:tcPr>
            <w:tcW w:w="127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189F3F" w14:textId="100C34E5" w:rsidR="00860908" w:rsidRPr="004B66F2" w:rsidRDefault="00B73D9C" w:rsidP="00343AB0">
            <w:r>
              <w:t>Potencia</w:t>
            </w:r>
            <w:r w:rsidR="004B66F2">
              <w:t xml:space="preserve"> </w:t>
            </w:r>
            <w:r w:rsidR="00202630">
              <w:t>i</w:t>
            </w:r>
            <w:r w:rsidR="004B66F2">
              <w:t xml:space="preserve">nstalada </w:t>
            </w:r>
            <w:r w:rsidR="00202630">
              <w:t>PMGD</w:t>
            </w:r>
            <w:r w:rsidR="009E3B8D" w:rsidRPr="00643BFD">
              <w:rPr>
                <w:b/>
                <w:bCs/>
                <w:vertAlign w:val="superscript"/>
              </w:rPr>
              <w:t>(</w:t>
            </w:r>
            <w:r w:rsidR="009E3B8D">
              <w:rPr>
                <w:b/>
                <w:bCs/>
                <w:vertAlign w:val="superscript"/>
              </w:rPr>
              <w:fldChar w:fldCharType="begin"/>
            </w:r>
            <w:r w:rsidR="009E3B8D">
              <w:rPr>
                <w:b/>
                <w:bCs/>
                <w:vertAlign w:val="superscript"/>
              </w:rPr>
              <w:instrText xml:space="preserve"> SEQ [num] \*arabic \* MERGEFORMAT  \* MERGEFORMAT  \* MERGEFORMAT </w:instrText>
            </w:r>
            <w:r w:rsidR="009E3B8D">
              <w:rPr>
                <w:b/>
                <w:bCs/>
                <w:vertAlign w:val="superscript"/>
              </w:rPr>
              <w:fldChar w:fldCharType="separate"/>
            </w:r>
            <w:r w:rsidR="00B91E02">
              <w:rPr>
                <w:b/>
                <w:bCs/>
                <w:noProof/>
                <w:vertAlign w:val="superscript"/>
              </w:rPr>
              <w:t>19</w:t>
            </w:r>
            <w:r w:rsidR="009E3B8D">
              <w:rPr>
                <w:b/>
                <w:bCs/>
                <w:vertAlign w:val="superscript"/>
              </w:rPr>
              <w:fldChar w:fldCharType="end"/>
            </w:r>
            <w:r w:rsidR="009E3B8D">
              <w:rPr>
                <w:b/>
                <w:bCs/>
                <w:vertAlign w:val="superscript"/>
              </w:rPr>
              <w:t>)</w:t>
            </w:r>
            <w:r w:rsidR="00202630">
              <w:t xml:space="preserve"> </w:t>
            </w:r>
            <w:r w:rsidR="004B66F2">
              <w:t>(kW):</w:t>
            </w:r>
          </w:p>
        </w:tc>
        <w:tc>
          <w:tcPr>
            <w:tcW w:w="124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08634D" w14:textId="3B080E47" w:rsidR="00860908" w:rsidRPr="00FB1623" w:rsidRDefault="00860908" w:rsidP="00FB1623">
            <w:pPr>
              <w:jc w:val="center"/>
            </w:pPr>
          </w:p>
        </w:tc>
        <w:tc>
          <w:tcPr>
            <w:tcW w:w="124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116986" w14:textId="71CAAB27" w:rsidR="00860908" w:rsidRPr="004B66F2" w:rsidRDefault="004B66F2" w:rsidP="00343AB0">
            <w:r>
              <w:t>Vida útil proye</w:t>
            </w:r>
            <w:r w:rsidR="00202630">
              <w:t>ctada</w:t>
            </w:r>
            <w:r w:rsidR="00F24085">
              <w:t xml:space="preserve"> del PMGD</w:t>
            </w:r>
            <w:r>
              <w:t xml:space="preserve"> (años):</w:t>
            </w:r>
          </w:p>
        </w:tc>
        <w:tc>
          <w:tcPr>
            <w:tcW w:w="123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F35E85" w14:textId="1CFA0EAB" w:rsidR="00860908" w:rsidRPr="00FB1623" w:rsidRDefault="00860908" w:rsidP="00FB1623">
            <w:pPr>
              <w:jc w:val="center"/>
            </w:pPr>
          </w:p>
        </w:tc>
      </w:tr>
      <w:tr w:rsidR="004B66F2" w:rsidRPr="006B0AEF" w14:paraId="19A74F42" w14:textId="77777777" w:rsidTr="005D4056">
        <w:tc>
          <w:tcPr>
            <w:tcW w:w="127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27930D" w14:textId="7AFD076A" w:rsidR="004B66F2" w:rsidRDefault="004B66F2" w:rsidP="00343AB0">
            <w:r>
              <w:t xml:space="preserve">Inyección </w:t>
            </w:r>
            <w:r w:rsidR="0003574F">
              <w:t xml:space="preserve">máxima </w:t>
            </w:r>
            <w:r>
              <w:t>permitida</w:t>
            </w:r>
            <w:r w:rsidR="0003574F">
              <w:t xml:space="preserve"> </w:t>
            </w:r>
            <w:r w:rsidR="00202630">
              <w:t>PMGD</w:t>
            </w:r>
            <w:r w:rsidR="009E3B8D" w:rsidRPr="00643BFD">
              <w:rPr>
                <w:b/>
                <w:bCs/>
                <w:vertAlign w:val="superscript"/>
              </w:rPr>
              <w:t>(</w:t>
            </w:r>
            <w:r w:rsidR="009E3B8D">
              <w:rPr>
                <w:b/>
                <w:bCs/>
                <w:vertAlign w:val="superscript"/>
              </w:rPr>
              <w:fldChar w:fldCharType="begin"/>
            </w:r>
            <w:r w:rsidR="009E3B8D">
              <w:rPr>
                <w:b/>
                <w:bCs/>
                <w:vertAlign w:val="superscript"/>
              </w:rPr>
              <w:instrText xml:space="preserve"> SEQ [num] \*arabic \* MERGEFORMAT  \* MERGEFORMAT  \* MERGEFORMAT </w:instrText>
            </w:r>
            <w:r w:rsidR="009E3B8D">
              <w:rPr>
                <w:b/>
                <w:bCs/>
                <w:vertAlign w:val="superscript"/>
              </w:rPr>
              <w:fldChar w:fldCharType="separate"/>
            </w:r>
            <w:r w:rsidR="00B91E02">
              <w:rPr>
                <w:b/>
                <w:bCs/>
                <w:noProof/>
                <w:vertAlign w:val="superscript"/>
              </w:rPr>
              <w:t>20</w:t>
            </w:r>
            <w:r w:rsidR="009E3B8D">
              <w:rPr>
                <w:b/>
                <w:bCs/>
                <w:vertAlign w:val="superscript"/>
              </w:rPr>
              <w:fldChar w:fldCharType="end"/>
            </w:r>
            <w:r w:rsidR="009E3B8D">
              <w:rPr>
                <w:b/>
                <w:bCs/>
                <w:vertAlign w:val="superscript"/>
              </w:rPr>
              <w:t>)</w:t>
            </w:r>
            <w:r w:rsidR="00202630">
              <w:t xml:space="preserve"> </w:t>
            </w:r>
            <w:r w:rsidR="0003574F">
              <w:t>(kW)</w:t>
            </w:r>
            <w:r w:rsidR="00FB1623" w:rsidRPr="00FB1623">
              <w:t>:</w:t>
            </w:r>
            <w:r w:rsidR="00FB1623">
              <w:t xml:space="preserve"> </w:t>
            </w:r>
          </w:p>
        </w:tc>
        <w:tc>
          <w:tcPr>
            <w:tcW w:w="124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413A28" w14:textId="77777777" w:rsidR="004B66F2" w:rsidRPr="00FB1623" w:rsidRDefault="004B66F2" w:rsidP="00FB1623">
            <w:pPr>
              <w:jc w:val="center"/>
            </w:pPr>
          </w:p>
        </w:tc>
        <w:tc>
          <w:tcPr>
            <w:tcW w:w="124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60E19A" w14:textId="3275173F" w:rsidR="004B66F2" w:rsidRPr="00FB1623" w:rsidRDefault="00F24085" w:rsidP="00343AB0">
            <w:r>
              <w:t>Predicción energía anual inyecciones</w:t>
            </w:r>
            <w:r w:rsidR="009E3B8D" w:rsidRPr="00643BFD">
              <w:rPr>
                <w:b/>
                <w:bCs/>
                <w:vertAlign w:val="superscript"/>
              </w:rPr>
              <w:t>(</w:t>
            </w:r>
            <w:r w:rsidR="009E3B8D">
              <w:rPr>
                <w:b/>
                <w:bCs/>
                <w:vertAlign w:val="superscript"/>
              </w:rPr>
              <w:fldChar w:fldCharType="begin"/>
            </w:r>
            <w:r w:rsidR="009E3B8D">
              <w:rPr>
                <w:b/>
                <w:bCs/>
                <w:vertAlign w:val="superscript"/>
              </w:rPr>
              <w:instrText xml:space="preserve"> SEQ [num] \*arabic \* MERGEFORMAT  \* MERGEFORMAT  \* MERGEFORMAT </w:instrText>
            </w:r>
            <w:r w:rsidR="009E3B8D">
              <w:rPr>
                <w:b/>
                <w:bCs/>
                <w:vertAlign w:val="superscript"/>
              </w:rPr>
              <w:fldChar w:fldCharType="separate"/>
            </w:r>
            <w:r w:rsidR="00B91E02">
              <w:rPr>
                <w:b/>
                <w:bCs/>
                <w:noProof/>
                <w:vertAlign w:val="superscript"/>
              </w:rPr>
              <w:t>21</w:t>
            </w:r>
            <w:r w:rsidR="009E3B8D">
              <w:rPr>
                <w:b/>
                <w:bCs/>
                <w:vertAlign w:val="superscript"/>
              </w:rPr>
              <w:fldChar w:fldCharType="end"/>
            </w:r>
            <w:r w:rsidR="009E3B8D">
              <w:rPr>
                <w:b/>
                <w:bCs/>
                <w:vertAlign w:val="superscript"/>
              </w:rPr>
              <w:t>)</w:t>
            </w:r>
            <w:r>
              <w:t xml:space="preserve"> (MWh)</w:t>
            </w:r>
            <w:r w:rsidR="00FB1623" w:rsidRPr="00FB1623">
              <w:t>:</w:t>
            </w:r>
          </w:p>
        </w:tc>
        <w:tc>
          <w:tcPr>
            <w:tcW w:w="123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BBBF51" w14:textId="77777777" w:rsidR="004B66F2" w:rsidRPr="00FB1623" w:rsidRDefault="004B66F2" w:rsidP="00FB1623">
            <w:pPr>
              <w:jc w:val="center"/>
            </w:pPr>
          </w:p>
        </w:tc>
      </w:tr>
      <w:tr w:rsidR="003A346F" w:rsidRPr="006B0AEF" w14:paraId="70B7A638" w14:textId="77777777" w:rsidTr="00436C33">
        <w:tc>
          <w:tcPr>
            <w:tcW w:w="189" w:type="pct"/>
            <w:shd w:val="clear" w:color="auto" w:fill="0A2F41" w:themeFill="accent1" w:themeFillShade="80"/>
          </w:tcPr>
          <w:p w14:paraId="3C301F4B" w14:textId="77777777" w:rsidR="003A346F" w:rsidRPr="006B0AEF" w:rsidRDefault="003A346F" w:rsidP="008A5F6B">
            <w:pPr>
              <w:jc w:val="center"/>
              <w:rPr>
                <w:b/>
                <w:bCs/>
              </w:rPr>
            </w:pPr>
            <w:r w:rsidRPr="006B0AEF">
              <w:rPr>
                <w:rFonts w:ascii="Symbol" w:eastAsia="Symbol" w:hAnsi="Symbol" w:cs="Symbol"/>
              </w:rPr>
              <w:t>·</w:t>
            </w:r>
          </w:p>
        </w:tc>
        <w:tc>
          <w:tcPr>
            <w:tcW w:w="4811" w:type="pct"/>
            <w:gridSpan w:val="9"/>
            <w:shd w:val="clear" w:color="auto" w:fill="0A2F41" w:themeFill="accent1" w:themeFillShade="80"/>
          </w:tcPr>
          <w:p w14:paraId="1D2D5F8F" w14:textId="5717B755" w:rsidR="003A346F" w:rsidRPr="006B0AEF" w:rsidRDefault="00960CAB" w:rsidP="008A5F6B">
            <w:pPr>
              <w:jc w:val="left"/>
              <w:rPr>
                <w:b/>
                <w:bCs/>
              </w:rPr>
            </w:pPr>
            <w:r>
              <w:rPr>
                <w:b/>
                <w:bCs/>
              </w:rPr>
              <w:t>Infor</w:t>
            </w:r>
            <w:r w:rsidR="0088553F">
              <w:rPr>
                <w:b/>
                <w:bCs/>
              </w:rPr>
              <w:t xml:space="preserve">mación </w:t>
            </w:r>
            <w:r w:rsidR="00E56268">
              <w:rPr>
                <w:b/>
                <w:bCs/>
              </w:rPr>
              <w:t>del sistema de almacenamiento de energía</w:t>
            </w:r>
            <w:r w:rsidR="00933169">
              <w:rPr>
                <w:b/>
                <w:bCs/>
              </w:rPr>
              <w:t xml:space="preserve"> del PMGD</w:t>
            </w:r>
            <w:r w:rsidR="00106BB9">
              <w:rPr>
                <w:b/>
                <w:bCs/>
              </w:rPr>
              <w:t>.</w:t>
            </w:r>
          </w:p>
        </w:tc>
      </w:tr>
      <w:tr w:rsidR="0011099C" w:rsidRPr="006B0AEF" w14:paraId="38296F16" w14:textId="77777777" w:rsidTr="005D4056">
        <w:tc>
          <w:tcPr>
            <w:tcW w:w="2521"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2FCD24" w14:textId="056DA7BA" w:rsidR="0011099C" w:rsidRPr="00FB1623" w:rsidRDefault="003F6C51" w:rsidP="001E5883">
            <w:r>
              <w:t>¿</w:t>
            </w:r>
            <w:r w:rsidR="0011099C" w:rsidRPr="0059305A">
              <w:t>PMGD contempla almacenamiento de energía</w:t>
            </w:r>
            <w:r>
              <w:t>?</w:t>
            </w:r>
          </w:p>
        </w:tc>
        <w:tc>
          <w:tcPr>
            <w:tcW w:w="124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DDD630" w14:textId="3F6DBF68" w:rsidR="0011099C" w:rsidRDefault="007949F2" w:rsidP="0011099C">
            <w:pPr>
              <w:jc w:val="center"/>
            </w:pPr>
            <w:sdt>
              <w:sdtPr>
                <w:id w:val="-808313722"/>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11099C" w:rsidRPr="0059305A">
              <w:t xml:space="preserve"> Si</w:t>
            </w:r>
          </w:p>
        </w:tc>
        <w:tc>
          <w:tcPr>
            <w:tcW w:w="123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6ECFDE" w14:textId="65D740D1" w:rsidR="0011099C" w:rsidRPr="00FB1623" w:rsidRDefault="007949F2" w:rsidP="0011099C">
            <w:pPr>
              <w:jc w:val="center"/>
            </w:pPr>
            <w:sdt>
              <w:sdtPr>
                <w:id w:val="97766035"/>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11099C" w:rsidRPr="0059305A">
              <w:t xml:space="preserve"> No</w:t>
            </w:r>
          </w:p>
        </w:tc>
      </w:tr>
      <w:tr w:rsidR="005D4056" w:rsidRPr="006B0AEF" w14:paraId="1ED5D612" w14:textId="77777777" w:rsidTr="005D4056">
        <w:tc>
          <w:tcPr>
            <w:tcW w:w="127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8A7B36" w14:textId="35B4F442" w:rsidR="005D4056" w:rsidRPr="0059305A" w:rsidRDefault="005D4056" w:rsidP="001E5883">
            <w:r>
              <w:t>Potencia total i</w:t>
            </w:r>
            <w:r w:rsidRPr="0059305A">
              <w:t>nstalada</w:t>
            </w:r>
            <w:r>
              <w:t xml:space="preserve"> de</w:t>
            </w:r>
            <w:r w:rsidRPr="0059305A">
              <w:t xml:space="preserve"> Almacenamiento (kW)</w:t>
            </w:r>
            <w:r w:rsidRPr="0059305A">
              <w:rPr>
                <w:vertAlign w:val="superscript"/>
              </w:rPr>
              <w:t xml:space="preserve"> </w:t>
            </w:r>
            <w:r w:rsidRPr="0059305A">
              <w:t>:</w:t>
            </w:r>
          </w:p>
        </w:tc>
        <w:tc>
          <w:tcPr>
            <w:tcW w:w="124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67A46F" w14:textId="4DFBF8F4" w:rsidR="005D4056" w:rsidRPr="0059305A" w:rsidRDefault="005D4056" w:rsidP="005D4056">
            <w:pPr>
              <w:jc w:val="center"/>
            </w:pPr>
          </w:p>
        </w:tc>
        <w:tc>
          <w:tcPr>
            <w:tcW w:w="124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1BEF20" w14:textId="71FDBF5D" w:rsidR="005D4056" w:rsidRPr="0059305A" w:rsidRDefault="005D4056" w:rsidP="001E5883">
            <w:r w:rsidRPr="0059305A">
              <w:t>Horas autonomía sistema almacenamiento:</w:t>
            </w:r>
          </w:p>
        </w:tc>
        <w:tc>
          <w:tcPr>
            <w:tcW w:w="123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B145F7" w14:textId="77777777" w:rsidR="005D4056" w:rsidRPr="0059305A" w:rsidRDefault="005D4056" w:rsidP="005D4056">
            <w:pPr>
              <w:jc w:val="center"/>
            </w:pPr>
          </w:p>
        </w:tc>
      </w:tr>
      <w:tr w:rsidR="006B4B24" w:rsidRPr="006B0AEF" w14:paraId="63DC4821" w14:textId="77777777" w:rsidTr="005D4056">
        <w:tc>
          <w:tcPr>
            <w:tcW w:w="127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A80F4A" w14:textId="0B9D69DF" w:rsidR="006B4B24" w:rsidRPr="0059305A" w:rsidRDefault="006B4B24" w:rsidP="006B4B24">
            <w:r>
              <w:t>Energía total de Almacenamiento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B91E02">
              <w:rPr>
                <w:b/>
                <w:bCs/>
                <w:noProof/>
                <w:vertAlign w:val="superscript"/>
              </w:rPr>
              <w:t>22</w:t>
            </w:r>
            <w:r>
              <w:rPr>
                <w:b/>
                <w:bCs/>
                <w:vertAlign w:val="superscript"/>
              </w:rPr>
              <w:fldChar w:fldCharType="end"/>
            </w:r>
            <w:r>
              <w:rPr>
                <w:b/>
                <w:bCs/>
                <w:vertAlign w:val="superscript"/>
              </w:rPr>
              <w:t>)</w:t>
            </w:r>
            <w:r>
              <w:t xml:space="preserve"> (M</w:t>
            </w:r>
            <w:r w:rsidRPr="0059305A">
              <w:t>W</w:t>
            </w:r>
            <w:r>
              <w:t>h</w:t>
            </w:r>
            <w:r w:rsidRPr="0059305A">
              <w:t>)</w:t>
            </w:r>
            <w:r w:rsidRPr="0059305A">
              <w:rPr>
                <w:vertAlign w:val="superscript"/>
              </w:rPr>
              <w:t xml:space="preserve"> </w:t>
            </w:r>
            <w:r w:rsidRPr="0059305A">
              <w:t>:</w:t>
            </w:r>
          </w:p>
        </w:tc>
        <w:tc>
          <w:tcPr>
            <w:tcW w:w="124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5F81FE" w14:textId="77777777" w:rsidR="006B4B24" w:rsidRPr="0059305A" w:rsidRDefault="006B4B24" w:rsidP="006B4B24">
            <w:pPr>
              <w:jc w:val="center"/>
            </w:pPr>
          </w:p>
        </w:tc>
        <w:tc>
          <w:tcPr>
            <w:tcW w:w="124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0ACDA2" w14:textId="73463D4D" w:rsidR="006B4B24" w:rsidRPr="0059305A" w:rsidRDefault="006B4B24" w:rsidP="001E5883">
            <w:r>
              <w:t>Cantidad de Unidades de Almacenamiento:</w:t>
            </w:r>
          </w:p>
        </w:tc>
        <w:tc>
          <w:tcPr>
            <w:tcW w:w="123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7F89F5" w14:textId="77777777" w:rsidR="006B4B24" w:rsidRPr="0059305A" w:rsidRDefault="006B4B24" w:rsidP="006B4B24">
            <w:pPr>
              <w:jc w:val="center"/>
            </w:pPr>
          </w:p>
        </w:tc>
      </w:tr>
      <w:tr w:rsidR="0010329A" w:rsidRPr="006B0AEF" w14:paraId="0E55565E" w14:textId="77777777" w:rsidTr="00436C33">
        <w:tc>
          <w:tcPr>
            <w:tcW w:w="189" w:type="pct"/>
            <w:shd w:val="clear" w:color="auto" w:fill="0A2F41" w:themeFill="accent1" w:themeFillShade="80"/>
          </w:tcPr>
          <w:p w14:paraId="6E262757" w14:textId="77777777" w:rsidR="0010329A" w:rsidRPr="006B0AEF" w:rsidRDefault="0010329A" w:rsidP="008A5F6B">
            <w:pPr>
              <w:jc w:val="center"/>
              <w:rPr>
                <w:b/>
                <w:bCs/>
              </w:rPr>
            </w:pPr>
            <w:r w:rsidRPr="006B0AEF">
              <w:rPr>
                <w:rFonts w:ascii="Symbol" w:eastAsia="Symbol" w:hAnsi="Symbol" w:cs="Symbol"/>
              </w:rPr>
              <w:t>·</w:t>
            </w:r>
          </w:p>
        </w:tc>
        <w:tc>
          <w:tcPr>
            <w:tcW w:w="4811" w:type="pct"/>
            <w:gridSpan w:val="9"/>
            <w:shd w:val="clear" w:color="auto" w:fill="0A2F41" w:themeFill="accent1" w:themeFillShade="80"/>
          </w:tcPr>
          <w:p w14:paraId="48C024EC" w14:textId="2430764A" w:rsidR="0010329A" w:rsidRPr="006B0AEF" w:rsidRDefault="0010329A" w:rsidP="008A5F6B">
            <w:pPr>
              <w:jc w:val="left"/>
              <w:rPr>
                <w:b/>
                <w:bCs/>
              </w:rPr>
            </w:pPr>
            <w:r>
              <w:rPr>
                <w:b/>
                <w:bCs/>
              </w:rPr>
              <w:t>Información de la operación definida</w:t>
            </w:r>
            <w:r w:rsidR="00F027DC">
              <w:rPr>
                <w:b/>
                <w:bCs/>
              </w:rPr>
              <w:t xml:space="preserve"> por el</w:t>
            </w:r>
            <w:r>
              <w:rPr>
                <w:b/>
                <w:bCs/>
              </w:rPr>
              <w:t xml:space="preserve"> PMGD</w:t>
            </w:r>
            <w:r w:rsidR="00106BB9">
              <w:rPr>
                <w:b/>
                <w:bCs/>
              </w:rPr>
              <w:t>.</w:t>
            </w:r>
          </w:p>
        </w:tc>
      </w:tr>
      <w:tr w:rsidR="00CB48CD" w:rsidRPr="00FB1623" w14:paraId="5D5A08C3" w14:textId="77777777" w:rsidTr="005D4056">
        <w:tc>
          <w:tcPr>
            <w:tcW w:w="2521"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9DF8A9" w14:textId="51021CD2" w:rsidR="00CB48CD" w:rsidRPr="00FB1623" w:rsidRDefault="002831A4" w:rsidP="00495422">
            <w:pPr>
              <w:jc w:val="left"/>
            </w:pPr>
            <w:r>
              <w:t>¿</w:t>
            </w:r>
            <w:r w:rsidR="00CB48CD" w:rsidRPr="0059305A">
              <w:t>PMGD restringe inyecciones a bloques horarios</w:t>
            </w:r>
            <w:r>
              <w:t>?</w:t>
            </w:r>
            <w:r w:rsidR="00760428" w:rsidRPr="00643BFD">
              <w:rPr>
                <w:b/>
                <w:bCs/>
                <w:vertAlign w:val="superscript"/>
              </w:rPr>
              <w:t>(</w:t>
            </w:r>
            <w:r w:rsidR="00760428">
              <w:rPr>
                <w:b/>
                <w:bCs/>
                <w:vertAlign w:val="superscript"/>
              </w:rPr>
              <w:fldChar w:fldCharType="begin"/>
            </w:r>
            <w:r w:rsidR="00760428">
              <w:rPr>
                <w:b/>
                <w:bCs/>
                <w:vertAlign w:val="superscript"/>
              </w:rPr>
              <w:instrText xml:space="preserve"> SEQ [num] \*arabic \* MERGEFORMAT  \* MERGEFORMAT  \* MERGEFORMAT </w:instrText>
            </w:r>
            <w:r w:rsidR="00760428">
              <w:rPr>
                <w:b/>
                <w:bCs/>
                <w:vertAlign w:val="superscript"/>
              </w:rPr>
              <w:fldChar w:fldCharType="separate"/>
            </w:r>
            <w:r w:rsidR="00B91E02">
              <w:rPr>
                <w:b/>
                <w:bCs/>
                <w:noProof/>
                <w:vertAlign w:val="superscript"/>
              </w:rPr>
              <w:t>23</w:t>
            </w:r>
            <w:r w:rsidR="00760428">
              <w:rPr>
                <w:b/>
                <w:bCs/>
                <w:vertAlign w:val="superscript"/>
              </w:rPr>
              <w:fldChar w:fldCharType="end"/>
            </w:r>
            <w:r w:rsidR="00760428">
              <w:rPr>
                <w:b/>
                <w:bCs/>
                <w:vertAlign w:val="superscript"/>
              </w:rPr>
              <w:t>)</w:t>
            </w:r>
          </w:p>
        </w:tc>
        <w:tc>
          <w:tcPr>
            <w:tcW w:w="124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594562" w14:textId="600B5D60" w:rsidR="00CB48CD" w:rsidRDefault="007949F2" w:rsidP="00CB48CD">
            <w:pPr>
              <w:jc w:val="center"/>
            </w:pPr>
            <w:sdt>
              <w:sdtPr>
                <w:id w:val="1472712089"/>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CB48CD" w:rsidRPr="0059305A">
              <w:t xml:space="preserve"> Si</w:t>
            </w:r>
          </w:p>
        </w:tc>
        <w:tc>
          <w:tcPr>
            <w:tcW w:w="123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C7A036" w14:textId="5C088EA5" w:rsidR="00CB48CD" w:rsidRPr="00FB1623" w:rsidRDefault="007949F2" w:rsidP="00CB48CD">
            <w:pPr>
              <w:jc w:val="center"/>
            </w:pPr>
            <w:sdt>
              <w:sdtPr>
                <w:id w:val="1707371468"/>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CB48CD" w:rsidRPr="0059305A">
              <w:t xml:space="preserve"> No</w:t>
            </w:r>
          </w:p>
        </w:tc>
      </w:tr>
      <w:tr w:rsidR="00495422" w:rsidRPr="00FB1623" w14:paraId="4B1D6B3D" w14:textId="77777777" w:rsidTr="005D4056">
        <w:tc>
          <w:tcPr>
            <w:tcW w:w="2521"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F687CC" w14:textId="3D8D4D80" w:rsidR="00495422" w:rsidRPr="0059305A" w:rsidRDefault="00495422" w:rsidP="00495422">
            <w:pPr>
              <w:jc w:val="left"/>
            </w:pPr>
            <w:r>
              <w:t>¿Evalúo operación en bloques horarios contiguos?</w:t>
            </w:r>
            <w:r w:rsidRPr="00643BFD">
              <w:rPr>
                <w:b/>
                <w:bCs/>
                <w:vertAlign w:val="superscript"/>
              </w:rPr>
              <w:t>(</w:t>
            </w:r>
            <w:r w:rsidR="00B91E02">
              <w:rPr>
                <w:b/>
                <w:bCs/>
                <w:vertAlign w:val="superscript"/>
              </w:rPr>
              <w:t>23</w:t>
            </w:r>
            <w:r>
              <w:rPr>
                <w:b/>
                <w:bCs/>
                <w:vertAlign w:val="superscript"/>
              </w:rPr>
              <w:t>)</w:t>
            </w:r>
          </w:p>
        </w:tc>
        <w:tc>
          <w:tcPr>
            <w:tcW w:w="124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C485A2" w14:textId="5F05B64C" w:rsidR="00495422" w:rsidRPr="0059305A" w:rsidRDefault="007949F2" w:rsidP="00495422">
            <w:pPr>
              <w:jc w:val="center"/>
            </w:pPr>
            <w:sdt>
              <w:sdtPr>
                <w:id w:val="597526982"/>
                <w14:checkbox>
                  <w14:checked w14:val="0"/>
                  <w14:checkedState w14:val="2612" w14:font="MS Gothic"/>
                  <w14:uncheckedState w14:val="2610" w14:font="MS Gothic"/>
                </w14:checkbox>
              </w:sdtPr>
              <w:sdtEndPr/>
              <w:sdtContent>
                <w:r w:rsidR="00935728">
                  <w:rPr>
                    <w:rFonts w:ascii="MS Gothic" w:eastAsia="MS Gothic" w:hAnsi="MS Gothic" w:hint="eastAsia"/>
                  </w:rPr>
                  <w:t>☐</w:t>
                </w:r>
              </w:sdtContent>
            </w:sdt>
            <w:r w:rsidR="00495422" w:rsidRPr="0059305A">
              <w:t xml:space="preserve"> Si</w:t>
            </w:r>
          </w:p>
        </w:tc>
        <w:tc>
          <w:tcPr>
            <w:tcW w:w="123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47809A" w14:textId="0CBF2D3D" w:rsidR="00495422" w:rsidRPr="0059305A" w:rsidRDefault="007949F2" w:rsidP="00495422">
            <w:pPr>
              <w:jc w:val="center"/>
            </w:pPr>
            <w:sdt>
              <w:sdtPr>
                <w:id w:val="731203315"/>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495422" w:rsidRPr="0059305A">
              <w:t xml:space="preserve"> No</w:t>
            </w:r>
          </w:p>
        </w:tc>
      </w:tr>
      <w:tr w:rsidR="00495422" w:rsidRPr="00FB1623" w14:paraId="35A63E82" w14:textId="77777777" w:rsidTr="005D4056">
        <w:tc>
          <w:tcPr>
            <w:tcW w:w="2521"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CA3440" w14:textId="5E903715" w:rsidR="00495422" w:rsidRPr="0059305A" w:rsidRDefault="00495422" w:rsidP="00495422">
            <w:pPr>
              <w:jc w:val="left"/>
            </w:pPr>
            <w:r>
              <w:t>¿Mantiene la potencia en todos los bloques horarios?</w:t>
            </w:r>
            <w:r w:rsidRPr="00643BFD">
              <w:rPr>
                <w:b/>
                <w:bCs/>
                <w:vertAlign w:val="superscript"/>
              </w:rPr>
              <w:t>(</w:t>
            </w:r>
            <w:r w:rsidR="00B91E02">
              <w:rPr>
                <w:b/>
                <w:bCs/>
                <w:vertAlign w:val="superscript"/>
              </w:rPr>
              <w:t>23</w:t>
            </w:r>
            <w:r>
              <w:rPr>
                <w:b/>
                <w:bCs/>
                <w:vertAlign w:val="superscript"/>
              </w:rPr>
              <w:t>)</w:t>
            </w:r>
          </w:p>
        </w:tc>
        <w:tc>
          <w:tcPr>
            <w:tcW w:w="124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435145" w14:textId="658130EC" w:rsidR="00495422" w:rsidRPr="0059305A" w:rsidRDefault="007949F2" w:rsidP="00495422">
            <w:pPr>
              <w:jc w:val="center"/>
            </w:pPr>
            <w:sdt>
              <w:sdtPr>
                <w:id w:val="-742322465"/>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495422" w:rsidRPr="0059305A">
              <w:t xml:space="preserve"> Si</w:t>
            </w:r>
          </w:p>
        </w:tc>
        <w:tc>
          <w:tcPr>
            <w:tcW w:w="123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918B9F" w14:textId="5D093DEE" w:rsidR="00495422" w:rsidRPr="0059305A" w:rsidRDefault="007949F2" w:rsidP="00495422">
            <w:pPr>
              <w:jc w:val="center"/>
            </w:pPr>
            <w:sdt>
              <w:sdtPr>
                <w:id w:val="232595695"/>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495422" w:rsidRPr="0059305A">
              <w:t xml:space="preserve"> No</w:t>
            </w:r>
          </w:p>
        </w:tc>
      </w:tr>
      <w:tr w:rsidR="004266F6" w:rsidRPr="00FB1623" w14:paraId="3C2595CB" w14:textId="77777777" w:rsidTr="006715F2">
        <w:tc>
          <w:tcPr>
            <w:tcW w:w="2521"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0379C5" w14:textId="2C78ED4B" w:rsidR="004266F6" w:rsidRPr="006B266C" w:rsidRDefault="004266F6" w:rsidP="006715F2">
            <w:r w:rsidRPr="006B266C">
              <w:t>Se detallan los requisitos técnicos que deben implementarse para el control y monitoreo del PMGD, estableciendo las características técnicas de los sistemas de comunicación para la interrogación de los parámetros eléctricos y la actuación del interruptor de acoplamiento (reconectador).</w:t>
            </w:r>
          </w:p>
        </w:tc>
        <w:tc>
          <w:tcPr>
            <w:tcW w:w="124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636D94" w14:textId="13C731E3" w:rsidR="004266F6" w:rsidRPr="0059305A" w:rsidRDefault="007949F2" w:rsidP="006715F2">
            <w:pPr>
              <w:jc w:val="center"/>
            </w:pPr>
            <w:sdt>
              <w:sdtPr>
                <w:id w:val="675385984"/>
                <w14:checkbox>
                  <w14:checked w14:val="0"/>
                  <w14:checkedState w14:val="2612" w14:font="MS Gothic"/>
                  <w14:uncheckedState w14:val="2610" w14:font="MS Gothic"/>
                </w14:checkbox>
              </w:sdtPr>
              <w:sdtEndPr/>
              <w:sdtContent>
                <w:r w:rsidR="00935728">
                  <w:rPr>
                    <w:rFonts w:ascii="MS Gothic" w:eastAsia="MS Gothic" w:hAnsi="MS Gothic" w:hint="eastAsia"/>
                  </w:rPr>
                  <w:t>☐</w:t>
                </w:r>
              </w:sdtContent>
            </w:sdt>
            <w:r w:rsidR="004266F6">
              <w:t xml:space="preserve"> Si</w:t>
            </w:r>
          </w:p>
        </w:tc>
        <w:tc>
          <w:tcPr>
            <w:tcW w:w="123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6FC000" w14:textId="77777777" w:rsidR="004266F6" w:rsidRPr="00FB1623" w:rsidRDefault="007949F2" w:rsidP="006715F2">
            <w:pPr>
              <w:jc w:val="center"/>
            </w:pPr>
            <w:sdt>
              <w:sdtPr>
                <w:id w:val="1934857263"/>
                <w14:checkbox>
                  <w14:checked w14:val="0"/>
                  <w14:checkedState w14:val="2612" w14:font="MS Gothic"/>
                  <w14:uncheckedState w14:val="2610" w14:font="MS Gothic"/>
                </w14:checkbox>
              </w:sdtPr>
              <w:sdtEndPr/>
              <w:sdtContent>
                <w:r w:rsidR="004266F6">
                  <w:rPr>
                    <w:rFonts w:ascii="MS Gothic" w:eastAsia="MS Gothic" w:hAnsi="MS Gothic" w:hint="eastAsia"/>
                  </w:rPr>
                  <w:t>☐</w:t>
                </w:r>
              </w:sdtContent>
            </w:sdt>
            <w:r w:rsidR="004266F6" w:rsidRPr="0059305A">
              <w:t xml:space="preserve"> No</w:t>
            </w:r>
          </w:p>
        </w:tc>
      </w:tr>
      <w:tr w:rsidR="00436C33" w:rsidRPr="004C627D" w14:paraId="617EBFF5" w14:textId="77777777" w:rsidTr="006715F2">
        <w:tc>
          <w:tcPr>
            <w:tcW w:w="5000" w:type="pct"/>
            <w:gridSpan w:val="10"/>
            <w:shd w:val="clear" w:color="auto" w:fill="FFFF00"/>
          </w:tcPr>
          <w:p w14:paraId="6E5C2EDD" w14:textId="77777777" w:rsidR="00436C33" w:rsidRPr="004C627D" w:rsidRDefault="00436C33" w:rsidP="00436C33">
            <w:pPr>
              <w:pStyle w:val="Prrafodelista"/>
              <w:numPr>
                <w:ilvl w:val="0"/>
                <w:numId w:val="10"/>
              </w:numPr>
              <w:ind w:left="357" w:hanging="357"/>
              <w:jc w:val="left"/>
              <w:rPr>
                <w:i/>
                <w:iCs/>
                <w:szCs w:val="20"/>
              </w:rPr>
            </w:pPr>
            <w:r>
              <w:rPr>
                <w:b/>
                <w:bCs/>
                <w:i/>
                <w:iCs/>
              </w:rPr>
              <w:t>Respecto de los bloques de inyección, solamente si aplica operación en bloques</w:t>
            </w:r>
          </w:p>
        </w:tc>
      </w:tr>
      <w:tr w:rsidR="00495422" w:rsidRPr="006B0AEF" w14:paraId="20194DE4" w14:textId="77777777" w:rsidTr="005D4056">
        <w:tc>
          <w:tcPr>
            <w:tcW w:w="2521" w:type="pct"/>
            <w:gridSpan w:val="5"/>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1BF24B2A" w14:textId="04688D58" w:rsidR="00495422" w:rsidRPr="0059305A" w:rsidRDefault="00495422" w:rsidP="00495422">
            <w:pPr>
              <w:jc w:val="center"/>
            </w:pPr>
            <w:r w:rsidRPr="0059305A">
              <w:t>Identifique los bloques de horario de generación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B91E02">
              <w:rPr>
                <w:b/>
                <w:bCs/>
                <w:noProof/>
                <w:vertAlign w:val="superscript"/>
              </w:rPr>
              <w:t>24</w:t>
            </w:r>
            <w:r>
              <w:rPr>
                <w:b/>
                <w:bCs/>
                <w:vertAlign w:val="superscript"/>
              </w:rPr>
              <w:fldChar w:fldCharType="end"/>
            </w:r>
            <w:r>
              <w:rPr>
                <w:b/>
                <w:bCs/>
                <w:vertAlign w:val="superscript"/>
              </w:rPr>
              <w:t>)</w:t>
            </w:r>
          </w:p>
        </w:tc>
        <w:tc>
          <w:tcPr>
            <w:tcW w:w="8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8F2D2B" w14:textId="1607042E" w:rsidR="00495422" w:rsidRPr="0059305A" w:rsidRDefault="007949F2" w:rsidP="00495422">
            <w:pPr>
              <w:jc w:val="center"/>
            </w:pPr>
            <w:sdt>
              <w:sdtPr>
                <w:id w:val="-446009924"/>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495422" w:rsidRPr="0059305A">
              <w:t xml:space="preserve"> B1</w:t>
            </w:r>
          </w:p>
        </w:tc>
        <w:tc>
          <w:tcPr>
            <w:tcW w:w="82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C4B52A" w14:textId="5A680319" w:rsidR="00495422" w:rsidRPr="0059305A" w:rsidRDefault="007949F2" w:rsidP="00495422">
            <w:pPr>
              <w:jc w:val="center"/>
            </w:pPr>
            <w:sdt>
              <w:sdtPr>
                <w:id w:val="-1587454629"/>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495422" w:rsidRPr="0059305A">
              <w:t xml:space="preserve"> B3</w:t>
            </w:r>
          </w:p>
        </w:tc>
        <w:tc>
          <w:tcPr>
            <w:tcW w:w="8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0DD10B" w14:textId="79517A44" w:rsidR="00495422" w:rsidRPr="0059305A" w:rsidRDefault="007949F2" w:rsidP="00495422">
            <w:pPr>
              <w:jc w:val="center"/>
            </w:pPr>
            <w:sdt>
              <w:sdtPr>
                <w:id w:val="-632552573"/>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495422" w:rsidRPr="0059305A">
              <w:t xml:space="preserve"> B5</w:t>
            </w:r>
          </w:p>
        </w:tc>
      </w:tr>
      <w:tr w:rsidR="00495422" w:rsidRPr="006B0AEF" w14:paraId="0BBF320B" w14:textId="77777777" w:rsidTr="005D4056">
        <w:tc>
          <w:tcPr>
            <w:tcW w:w="2521" w:type="pct"/>
            <w:gridSpan w:val="5"/>
            <w:vMerge/>
          </w:tcPr>
          <w:p w14:paraId="12EC50B0" w14:textId="77777777" w:rsidR="00495422" w:rsidRPr="0059305A" w:rsidRDefault="00495422" w:rsidP="00495422">
            <w:pPr>
              <w:jc w:val="center"/>
            </w:pPr>
          </w:p>
        </w:tc>
        <w:tc>
          <w:tcPr>
            <w:tcW w:w="8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2454EF" w14:textId="7931E92C" w:rsidR="00495422" w:rsidRPr="0059305A" w:rsidRDefault="007949F2" w:rsidP="00495422">
            <w:pPr>
              <w:jc w:val="center"/>
            </w:pPr>
            <w:sdt>
              <w:sdtPr>
                <w:id w:val="-1534805798"/>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495422" w:rsidRPr="0059305A">
              <w:t xml:space="preserve"> B2</w:t>
            </w:r>
          </w:p>
        </w:tc>
        <w:tc>
          <w:tcPr>
            <w:tcW w:w="82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DB284C" w14:textId="5942917C" w:rsidR="00495422" w:rsidRPr="0059305A" w:rsidRDefault="007949F2" w:rsidP="00495422">
            <w:pPr>
              <w:jc w:val="center"/>
            </w:pPr>
            <w:sdt>
              <w:sdtPr>
                <w:id w:val="1617404533"/>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495422" w:rsidRPr="0059305A">
              <w:t xml:space="preserve"> B4</w:t>
            </w:r>
          </w:p>
        </w:tc>
        <w:tc>
          <w:tcPr>
            <w:tcW w:w="8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0BE78F" w14:textId="2A0A75BA" w:rsidR="00495422" w:rsidRPr="0059305A" w:rsidRDefault="007949F2" w:rsidP="00495422">
            <w:pPr>
              <w:jc w:val="center"/>
            </w:pPr>
            <w:sdt>
              <w:sdtPr>
                <w:id w:val="322630858"/>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495422" w:rsidRPr="0059305A">
              <w:t xml:space="preserve"> B6</w:t>
            </w:r>
          </w:p>
        </w:tc>
      </w:tr>
      <w:tr w:rsidR="00495422" w:rsidRPr="00FB1623" w14:paraId="197A157B" w14:textId="77777777" w:rsidTr="005D4056">
        <w:tc>
          <w:tcPr>
            <w:tcW w:w="127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830A1D" w14:textId="4C224D0D" w:rsidR="00495422" w:rsidRPr="00FB1623" w:rsidRDefault="00495422" w:rsidP="00495422">
            <w:pPr>
              <w:jc w:val="center"/>
            </w:pPr>
            <w:r w:rsidRPr="0059305A">
              <w:t>Hora inicio operación (hh/mm):</w:t>
            </w:r>
          </w:p>
        </w:tc>
        <w:tc>
          <w:tcPr>
            <w:tcW w:w="124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46C119" w14:textId="13B7F01B" w:rsidR="00495422" w:rsidRPr="00FB1623" w:rsidRDefault="00495422" w:rsidP="00495422">
            <w:pPr>
              <w:jc w:val="center"/>
            </w:pPr>
          </w:p>
        </w:tc>
        <w:tc>
          <w:tcPr>
            <w:tcW w:w="124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6ADBEA" w14:textId="35D491EF" w:rsidR="00495422" w:rsidRDefault="00495422" w:rsidP="00495422">
            <w:pPr>
              <w:jc w:val="center"/>
            </w:pPr>
            <w:r w:rsidRPr="0059305A">
              <w:t>Hora termino operación (hh/mm):</w:t>
            </w:r>
          </w:p>
        </w:tc>
        <w:tc>
          <w:tcPr>
            <w:tcW w:w="123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834EFE" w14:textId="160D3666" w:rsidR="00495422" w:rsidRPr="00FB1623" w:rsidRDefault="00495422" w:rsidP="00495422">
            <w:pPr>
              <w:jc w:val="center"/>
            </w:pPr>
          </w:p>
        </w:tc>
      </w:tr>
      <w:tr w:rsidR="00495422" w:rsidRPr="006B0AEF" w14:paraId="7C2FCA21" w14:textId="77777777" w:rsidTr="00436C33">
        <w:tc>
          <w:tcPr>
            <w:tcW w:w="189" w:type="pct"/>
            <w:shd w:val="clear" w:color="auto" w:fill="0A2F41" w:themeFill="accent1" w:themeFillShade="80"/>
          </w:tcPr>
          <w:p w14:paraId="4377C6B3" w14:textId="77777777" w:rsidR="00495422" w:rsidRPr="006B0AEF" w:rsidRDefault="00495422" w:rsidP="00495422">
            <w:pPr>
              <w:jc w:val="center"/>
              <w:rPr>
                <w:b/>
                <w:bCs/>
              </w:rPr>
            </w:pPr>
            <w:r w:rsidRPr="006B0AEF">
              <w:rPr>
                <w:rFonts w:ascii="Symbol" w:eastAsia="Symbol" w:hAnsi="Symbol" w:cs="Symbol"/>
              </w:rPr>
              <w:t>·</w:t>
            </w:r>
          </w:p>
        </w:tc>
        <w:tc>
          <w:tcPr>
            <w:tcW w:w="4811" w:type="pct"/>
            <w:gridSpan w:val="9"/>
            <w:shd w:val="clear" w:color="auto" w:fill="0A2F41" w:themeFill="accent1" w:themeFillShade="80"/>
          </w:tcPr>
          <w:p w14:paraId="650E99D1" w14:textId="6EF267DF" w:rsidR="00495422" w:rsidRPr="006B0AEF" w:rsidRDefault="00495422" w:rsidP="00495422">
            <w:pPr>
              <w:jc w:val="left"/>
              <w:rPr>
                <w:b/>
                <w:bCs/>
              </w:rPr>
            </w:pPr>
            <w:r>
              <w:rPr>
                <w:b/>
                <w:bCs/>
              </w:rPr>
              <w:t>Información respecto de limitación de inyecciones</w:t>
            </w:r>
            <w:r w:rsidR="00343AB0">
              <w:rPr>
                <w:b/>
                <w:bCs/>
              </w:rPr>
              <w:t xml:space="preserve"> por transmisión</w:t>
            </w:r>
            <w:r w:rsidRPr="00373820">
              <w:rPr>
                <w:b/>
                <w:bCs/>
                <w:vertAlign w:val="superscript"/>
              </w:rPr>
              <w:t>(</w:t>
            </w:r>
            <w:r w:rsidRPr="00373820">
              <w:rPr>
                <w:b/>
                <w:bCs/>
                <w:vertAlign w:val="superscript"/>
              </w:rPr>
              <w:fldChar w:fldCharType="begin"/>
            </w:r>
            <w:r w:rsidRPr="00373820">
              <w:rPr>
                <w:b/>
                <w:bCs/>
                <w:vertAlign w:val="superscript"/>
              </w:rPr>
              <w:instrText xml:space="preserve"> SEQ [num] \*arabic \* MERGEFORMAT  \* MERGEFORMAT  \* MERGEFORMAT </w:instrText>
            </w:r>
            <w:r w:rsidRPr="00373820">
              <w:rPr>
                <w:b/>
                <w:bCs/>
                <w:vertAlign w:val="superscript"/>
              </w:rPr>
              <w:fldChar w:fldCharType="separate"/>
            </w:r>
            <w:r w:rsidR="00B91E02">
              <w:rPr>
                <w:b/>
                <w:bCs/>
                <w:noProof/>
                <w:vertAlign w:val="superscript"/>
              </w:rPr>
              <w:t>25</w:t>
            </w:r>
            <w:r w:rsidRPr="00373820">
              <w:rPr>
                <w:b/>
                <w:bCs/>
                <w:vertAlign w:val="superscript"/>
              </w:rPr>
              <w:fldChar w:fldCharType="end"/>
            </w:r>
            <w:r w:rsidRPr="00373820">
              <w:rPr>
                <w:b/>
                <w:bCs/>
                <w:vertAlign w:val="superscript"/>
              </w:rPr>
              <w:t>)</w:t>
            </w:r>
            <w:r>
              <w:rPr>
                <w:b/>
                <w:bCs/>
              </w:rPr>
              <w:t>.</w:t>
            </w:r>
          </w:p>
        </w:tc>
      </w:tr>
      <w:tr w:rsidR="00495422" w:rsidRPr="00FB1623" w14:paraId="1351FCE9" w14:textId="77777777" w:rsidTr="000034F4">
        <w:tc>
          <w:tcPr>
            <w:tcW w:w="2521"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51CD19" w14:textId="24EA8393" w:rsidR="00495422" w:rsidRPr="00FB1623" w:rsidRDefault="00495422" w:rsidP="000034F4">
            <w:pPr>
              <w:jc w:val="left"/>
            </w:pPr>
            <w:r>
              <w:t>¿</w:t>
            </w:r>
            <w:r w:rsidRPr="0059305A">
              <w:t xml:space="preserve">PMGD </w:t>
            </w:r>
            <w:r>
              <w:t>considera una limitación de inyecciones?</w:t>
            </w:r>
          </w:p>
        </w:tc>
        <w:tc>
          <w:tcPr>
            <w:tcW w:w="124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3614D7" w14:textId="79C31EB0" w:rsidR="00495422" w:rsidRDefault="007949F2" w:rsidP="00495422">
            <w:pPr>
              <w:jc w:val="center"/>
            </w:pPr>
            <w:sdt>
              <w:sdtPr>
                <w:id w:val="257886760"/>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495422" w:rsidRPr="0059305A">
              <w:t xml:space="preserve"> Si</w:t>
            </w:r>
          </w:p>
        </w:tc>
        <w:tc>
          <w:tcPr>
            <w:tcW w:w="123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CA775E" w14:textId="4F325671" w:rsidR="00495422" w:rsidRPr="00FB1623" w:rsidRDefault="007949F2" w:rsidP="00495422">
            <w:pPr>
              <w:jc w:val="center"/>
            </w:pPr>
            <w:sdt>
              <w:sdtPr>
                <w:id w:val="-1242173647"/>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495422" w:rsidRPr="0059305A">
              <w:t xml:space="preserve"> No</w:t>
            </w:r>
          </w:p>
        </w:tc>
      </w:tr>
      <w:tr w:rsidR="00495422" w:rsidRPr="00FB1623" w14:paraId="7EFB6670" w14:textId="77777777" w:rsidTr="005D4056">
        <w:tc>
          <w:tcPr>
            <w:tcW w:w="127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F49C49" w14:textId="6C851985" w:rsidR="00495422" w:rsidRDefault="00495422" w:rsidP="000034F4">
            <w:r>
              <w:t>Inyección máxima permitida PMGD para el día</w:t>
            </w:r>
            <w:r w:rsidR="00E85AE7" w:rsidRPr="00643BFD">
              <w:rPr>
                <w:b/>
                <w:bCs/>
                <w:vertAlign w:val="superscript"/>
              </w:rPr>
              <w:t>(</w:t>
            </w:r>
            <w:r w:rsidR="00E85AE7">
              <w:rPr>
                <w:b/>
                <w:bCs/>
                <w:vertAlign w:val="superscript"/>
              </w:rPr>
              <w:fldChar w:fldCharType="begin"/>
            </w:r>
            <w:r w:rsidR="00E85AE7">
              <w:rPr>
                <w:b/>
                <w:bCs/>
                <w:vertAlign w:val="superscript"/>
              </w:rPr>
              <w:instrText xml:space="preserve"> SEQ [num] \*arabic \* MERGEFORMAT  \* MERGEFORMAT  \* MERGEFORMAT </w:instrText>
            </w:r>
            <w:r w:rsidR="00E85AE7">
              <w:rPr>
                <w:b/>
                <w:bCs/>
                <w:vertAlign w:val="superscript"/>
              </w:rPr>
              <w:fldChar w:fldCharType="separate"/>
            </w:r>
            <w:r w:rsidR="00B91E02">
              <w:rPr>
                <w:b/>
                <w:bCs/>
                <w:noProof/>
                <w:vertAlign w:val="superscript"/>
              </w:rPr>
              <w:t>26</w:t>
            </w:r>
            <w:r w:rsidR="00E85AE7">
              <w:rPr>
                <w:b/>
                <w:bCs/>
                <w:vertAlign w:val="superscript"/>
              </w:rPr>
              <w:fldChar w:fldCharType="end"/>
            </w:r>
            <w:r w:rsidR="00E85AE7">
              <w:rPr>
                <w:b/>
                <w:bCs/>
                <w:vertAlign w:val="superscript"/>
              </w:rPr>
              <w:t>)</w:t>
            </w:r>
            <w:r>
              <w:t xml:space="preserve">  (kW)</w:t>
            </w:r>
            <w:r w:rsidRPr="00FB1623">
              <w:t>:</w:t>
            </w:r>
            <w:r>
              <w:t xml:space="preserve"> </w:t>
            </w:r>
          </w:p>
        </w:tc>
        <w:tc>
          <w:tcPr>
            <w:tcW w:w="124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176FCD" w14:textId="23BE3499" w:rsidR="00495422" w:rsidRDefault="00495422" w:rsidP="00495422">
            <w:pPr>
              <w:jc w:val="center"/>
            </w:pPr>
          </w:p>
        </w:tc>
        <w:tc>
          <w:tcPr>
            <w:tcW w:w="124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63FC16" w14:textId="6325210D" w:rsidR="00495422" w:rsidRPr="0059305A" w:rsidRDefault="00495422" w:rsidP="000034F4">
            <w:r>
              <w:t>Inyección máxima permitida PMGD para la noche</w:t>
            </w:r>
            <w:r w:rsidR="00E85AE7" w:rsidRPr="00643BFD">
              <w:rPr>
                <w:b/>
                <w:bCs/>
                <w:vertAlign w:val="superscript"/>
              </w:rPr>
              <w:t>(</w:t>
            </w:r>
            <w:r w:rsidR="00E85AE7">
              <w:rPr>
                <w:b/>
                <w:bCs/>
                <w:vertAlign w:val="superscript"/>
              </w:rPr>
              <w:fldChar w:fldCharType="begin"/>
            </w:r>
            <w:r w:rsidR="00E85AE7">
              <w:rPr>
                <w:b/>
                <w:bCs/>
                <w:vertAlign w:val="superscript"/>
              </w:rPr>
              <w:instrText xml:space="preserve"> SEQ [num] \*arabic \* MERGEFORMAT  \* MERGEFORMAT  \* MERGEFORMAT </w:instrText>
            </w:r>
            <w:r w:rsidR="00E85AE7">
              <w:rPr>
                <w:b/>
                <w:bCs/>
                <w:vertAlign w:val="superscript"/>
              </w:rPr>
              <w:fldChar w:fldCharType="separate"/>
            </w:r>
            <w:r w:rsidR="00B91E02">
              <w:rPr>
                <w:b/>
                <w:bCs/>
                <w:noProof/>
                <w:vertAlign w:val="superscript"/>
              </w:rPr>
              <w:t>27</w:t>
            </w:r>
            <w:r w:rsidR="00E85AE7">
              <w:rPr>
                <w:b/>
                <w:bCs/>
                <w:vertAlign w:val="superscript"/>
              </w:rPr>
              <w:fldChar w:fldCharType="end"/>
            </w:r>
            <w:r w:rsidR="00E85AE7">
              <w:rPr>
                <w:b/>
                <w:bCs/>
                <w:vertAlign w:val="superscript"/>
              </w:rPr>
              <w:t>)</w:t>
            </w:r>
            <w:r>
              <w:t xml:space="preserve"> (kW)</w:t>
            </w:r>
            <w:r w:rsidRPr="00FB1623">
              <w:t>:</w:t>
            </w:r>
            <w:r>
              <w:t xml:space="preserve"> </w:t>
            </w:r>
          </w:p>
        </w:tc>
        <w:tc>
          <w:tcPr>
            <w:tcW w:w="123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460A07" w14:textId="2183CD34" w:rsidR="00495422" w:rsidRPr="0059305A" w:rsidRDefault="00495422" w:rsidP="00495422">
            <w:pPr>
              <w:jc w:val="center"/>
            </w:pPr>
          </w:p>
        </w:tc>
      </w:tr>
    </w:tbl>
    <w:p w14:paraId="43EF656B" w14:textId="77777777" w:rsidR="00255EBA" w:rsidRDefault="00255EBA" w:rsidP="00731B78">
      <w:pPr>
        <w:pStyle w:val="Sinespaciado"/>
      </w:pPr>
    </w:p>
    <w:tbl>
      <w:tblPr>
        <w:tblStyle w:val="Tablaconcuadrculaclara"/>
        <w:tblW w:w="5000" w:type="pct"/>
        <w:tblLook w:val="04A0" w:firstRow="1" w:lastRow="0" w:firstColumn="1" w:lastColumn="0" w:noHBand="0" w:noVBand="1"/>
      </w:tblPr>
      <w:tblGrid>
        <w:gridCol w:w="349"/>
        <w:gridCol w:w="5208"/>
        <w:gridCol w:w="2781"/>
        <w:gridCol w:w="2776"/>
      </w:tblGrid>
      <w:tr w:rsidR="0066743E" w:rsidRPr="006B0AEF" w14:paraId="3029EE81" w14:textId="77777777" w:rsidTr="008A5F6B">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3093C644" w14:textId="43F46850" w:rsidR="0066743E" w:rsidRPr="006B0AEF" w:rsidRDefault="0066743E" w:rsidP="0066743E">
            <w:pPr>
              <w:jc w:val="center"/>
              <w:rPr>
                <w:b/>
                <w:bCs/>
              </w:rPr>
            </w:pPr>
            <w:r w:rsidRPr="0059305A">
              <w:rPr>
                <w:b/>
                <w:bCs/>
              </w:rPr>
              <w:t>CONDICIONES DE OPERACIÓN EN LA RED DE DISTRIBUCIÓN</w:t>
            </w:r>
          </w:p>
        </w:tc>
      </w:tr>
      <w:tr w:rsidR="00732C2C" w:rsidRPr="006B0AEF" w14:paraId="79CE619C" w14:textId="77777777" w:rsidTr="00AE10BE">
        <w:tc>
          <w:tcPr>
            <w:tcW w:w="25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464ABA" w14:textId="0C3BF864" w:rsidR="00732C2C" w:rsidRPr="0059305A" w:rsidRDefault="00732C2C" w:rsidP="00CE027A">
            <w:pPr>
              <w:rPr>
                <w:b/>
                <w:bCs/>
              </w:rPr>
            </w:pPr>
            <w:r w:rsidRPr="0059305A">
              <w:t>Red de distribución posee una condición preexistente</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ADA035" w14:textId="15BFE5CC" w:rsidR="00732C2C" w:rsidRPr="0059305A" w:rsidRDefault="007949F2" w:rsidP="00732C2C">
            <w:pPr>
              <w:jc w:val="center"/>
              <w:rPr>
                <w:b/>
                <w:bCs/>
              </w:rPr>
            </w:pPr>
            <w:sdt>
              <w:sdtPr>
                <w:id w:val="-909228688"/>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732C2C">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9F92C4" w14:textId="5F9E3EC7" w:rsidR="00732C2C" w:rsidRPr="0059305A" w:rsidRDefault="007949F2" w:rsidP="00732C2C">
            <w:pPr>
              <w:jc w:val="center"/>
              <w:rPr>
                <w:b/>
                <w:bCs/>
              </w:rPr>
            </w:pPr>
            <w:sdt>
              <w:sdtPr>
                <w:id w:val="151498221"/>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732C2C" w:rsidRPr="0059305A">
              <w:t xml:space="preserve"> No</w:t>
            </w:r>
          </w:p>
        </w:tc>
      </w:tr>
      <w:tr w:rsidR="001426F6" w:rsidRPr="006B0AEF" w14:paraId="1DF2B67D" w14:textId="77777777" w:rsidTr="00AE10BE">
        <w:tc>
          <w:tcPr>
            <w:tcW w:w="25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75D186" w14:textId="77EDD859" w:rsidR="001426F6" w:rsidRPr="0059305A" w:rsidRDefault="001426F6" w:rsidP="001426F6">
            <w:r w:rsidRPr="0059305A">
              <w:t>Indique cuál es la condición preexistente detectada</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F3BDED" w14:textId="30BF4661" w:rsidR="001426F6" w:rsidRPr="0059305A" w:rsidRDefault="007949F2" w:rsidP="001426F6">
            <w:pPr>
              <w:jc w:val="center"/>
            </w:pPr>
            <w:sdt>
              <w:sdtPr>
                <w:id w:val="-204876407"/>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1426F6" w:rsidRPr="0059305A">
              <w:t xml:space="preserve"> Regulación Tensión</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C9E213" w14:textId="54FDA99E" w:rsidR="001426F6" w:rsidRPr="0059305A" w:rsidRDefault="007949F2" w:rsidP="001426F6">
            <w:pPr>
              <w:jc w:val="center"/>
            </w:pPr>
            <w:sdt>
              <w:sdtPr>
                <w:id w:val="1866019843"/>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1426F6" w:rsidRPr="0059305A">
              <w:t xml:space="preserve"> Sobrecarga Componente</w:t>
            </w:r>
          </w:p>
        </w:tc>
      </w:tr>
      <w:tr w:rsidR="006E3849" w:rsidRPr="006B0AEF" w14:paraId="36D0E9ED" w14:textId="77777777" w:rsidTr="00AE10BE">
        <w:tc>
          <w:tcPr>
            <w:tcW w:w="25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EAE748" w14:textId="1F5793BD" w:rsidR="006E3849" w:rsidRPr="0059305A" w:rsidRDefault="006E3849" w:rsidP="006E3849">
            <w:r w:rsidRPr="0059305A">
              <w:t>Red de distribución posee una restricción técnica</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B77EA9" w14:textId="708FBB30" w:rsidR="006E3849" w:rsidRPr="0059305A" w:rsidRDefault="007949F2" w:rsidP="006E3849">
            <w:pPr>
              <w:jc w:val="center"/>
            </w:pPr>
            <w:sdt>
              <w:sdtPr>
                <w:id w:val="-167409076"/>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6E3849" w:rsidRPr="0059305A">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82FA81" w14:textId="49344F15" w:rsidR="006E3849" w:rsidRPr="0059305A" w:rsidRDefault="007949F2" w:rsidP="006E3849">
            <w:pPr>
              <w:jc w:val="center"/>
            </w:pPr>
            <w:sdt>
              <w:sdtPr>
                <w:id w:val="-532654105"/>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6E3849" w:rsidRPr="0059305A">
              <w:t xml:space="preserve"> No</w:t>
            </w:r>
          </w:p>
        </w:tc>
      </w:tr>
      <w:tr w:rsidR="00EC7A10" w:rsidRPr="006B0AEF" w14:paraId="078238DD" w14:textId="77777777" w:rsidTr="00AE10BE">
        <w:tc>
          <w:tcPr>
            <w:tcW w:w="25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93169C" w14:textId="470885B5" w:rsidR="00EC7A10" w:rsidRPr="0059305A" w:rsidRDefault="00EC7A10" w:rsidP="00EC7A10">
            <w:r w:rsidRPr="0059305A">
              <w:t>Ubicación de restricción técnica</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D748EB" w14:textId="28113EB1" w:rsidR="00EC7A10" w:rsidRPr="0059305A" w:rsidRDefault="007949F2" w:rsidP="00EC7A10">
            <w:pPr>
              <w:jc w:val="center"/>
            </w:pPr>
            <w:sdt>
              <w:sdtPr>
                <w:id w:val="-1319650360"/>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EC7A10" w:rsidRPr="0059305A">
              <w:t xml:space="preserve"> Cabecera</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154EF0" w14:textId="3048B69E" w:rsidR="00EC7A10" w:rsidRPr="0059305A" w:rsidRDefault="007949F2" w:rsidP="00EC7A10">
            <w:pPr>
              <w:jc w:val="left"/>
            </w:pPr>
            <w:sdt>
              <w:sdtPr>
                <w:id w:val="-2115279387"/>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EC7A10" w:rsidRPr="0059305A">
              <w:t xml:space="preserve"> Otro:</w:t>
            </w:r>
          </w:p>
        </w:tc>
      </w:tr>
      <w:tr w:rsidR="00270C84" w:rsidRPr="006B0AEF" w14:paraId="3F3C6B4D" w14:textId="77777777" w:rsidTr="00270C84">
        <w:tc>
          <w:tcPr>
            <w:tcW w:w="25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F16D60" w14:textId="52267A93" w:rsidR="00270C84" w:rsidRPr="0059305A" w:rsidRDefault="00270C84" w:rsidP="00140237">
            <w:pPr>
              <w:jc w:val="left"/>
            </w:pPr>
            <w:r w:rsidRPr="0059305A">
              <w:t>Potencia máxima disponible</w:t>
            </w:r>
            <w:r>
              <w:t xml:space="preserve"> en distribución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B91E02">
              <w:rPr>
                <w:b/>
                <w:bCs/>
                <w:noProof/>
                <w:vertAlign w:val="superscript"/>
              </w:rPr>
              <w:t>28</w:t>
            </w:r>
            <w:r>
              <w:rPr>
                <w:b/>
                <w:bCs/>
                <w:vertAlign w:val="superscript"/>
              </w:rPr>
              <w:fldChar w:fldCharType="end"/>
            </w:r>
            <w:r>
              <w:rPr>
                <w:b/>
                <w:bCs/>
                <w:vertAlign w:val="superscript"/>
              </w:rPr>
              <w:t>)</w:t>
            </w:r>
            <w:r w:rsidRPr="0059305A">
              <w:t xml:space="preserve"> (kW):</w:t>
            </w:r>
          </w:p>
        </w:tc>
        <w:tc>
          <w:tcPr>
            <w:tcW w:w="25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A6BA0D" w14:textId="77777777" w:rsidR="00270C84" w:rsidRPr="0059305A" w:rsidRDefault="00270C84" w:rsidP="00A546AD">
            <w:pPr>
              <w:jc w:val="center"/>
            </w:pPr>
          </w:p>
        </w:tc>
      </w:tr>
      <w:tr w:rsidR="00E83727" w:rsidRPr="006B0AEF" w14:paraId="13BDD804" w14:textId="77777777" w:rsidTr="008A5F6B">
        <w:tc>
          <w:tcPr>
            <w:tcW w:w="157" w:type="pct"/>
            <w:shd w:val="clear" w:color="auto" w:fill="0A2F41" w:themeFill="accent1" w:themeFillShade="80"/>
          </w:tcPr>
          <w:p w14:paraId="78155601" w14:textId="77777777" w:rsidR="00E83727" w:rsidRPr="006B0AEF" w:rsidRDefault="00E83727" w:rsidP="008A5F6B">
            <w:pPr>
              <w:jc w:val="center"/>
              <w:rPr>
                <w:b/>
                <w:bCs/>
              </w:rPr>
            </w:pPr>
            <w:r w:rsidRPr="006B0AEF">
              <w:rPr>
                <w:rFonts w:ascii="Symbol" w:eastAsia="Symbol" w:hAnsi="Symbol" w:cs="Symbol"/>
              </w:rPr>
              <w:t>·</w:t>
            </w:r>
          </w:p>
        </w:tc>
        <w:tc>
          <w:tcPr>
            <w:tcW w:w="4843" w:type="pct"/>
            <w:gridSpan w:val="3"/>
            <w:shd w:val="clear" w:color="auto" w:fill="0A2F41" w:themeFill="accent1" w:themeFillShade="80"/>
          </w:tcPr>
          <w:p w14:paraId="659156DA" w14:textId="6C2310D4" w:rsidR="00E83727" w:rsidRPr="006B0AEF" w:rsidRDefault="00E83727" w:rsidP="008A5F6B">
            <w:pPr>
              <w:jc w:val="left"/>
              <w:rPr>
                <w:b/>
                <w:bCs/>
              </w:rPr>
            </w:pPr>
            <w:r>
              <w:rPr>
                <w:b/>
                <w:bCs/>
              </w:rPr>
              <w:t xml:space="preserve">Resumen de obras </w:t>
            </w:r>
            <w:r w:rsidR="0015352A">
              <w:rPr>
                <w:b/>
                <w:bCs/>
              </w:rPr>
              <w:t>en el alimentador</w:t>
            </w:r>
            <w:r w:rsidR="00AE10BE">
              <w:rPr>
                <w:b/>
                <w:bCs/>
              </w:rPr>
              <w:t xml:space="preserve"> previsto para la conexión del PMGD</w:t>
            </w:r>
            <w:r w:rsidR="00B36F4E">
              <w:rPr>
                <w:b/>
                <w:bCs/>
              </w:rPr>
              <w:t>.</w:t>
            </w:r>
          </w:p>
        </w:tc>
      </w:tr>
      <w:tr w:rsidR="0015352A" w:rsidRPr="0059305A" w14:paraId="3E86A576" w14:textId="77777777" w:rsidTr="00AE10BE">
        <w:tc>
          <w:tcPr>
            <w:tcW w:w="2500" w:type="pct"/>
            <w:gridSpan w:val="2"/>
          </w:tcPr>
          <w:p w14:paraId="26870D9C" w14:textId="2D02008F" w:rsidR="0015352A" w:rsidRPr="0059305A" w:rsidRDefault="00AE10BE" w:rsidP="008A5F6B">
            <w:r>
              <w:t>¿</w:t>
            </w:r>
            <w:r w:rsidR="0015352A" w:rsidRPr="0059305A">
              <w:t>Son especificadas Obras Adicionales en la red adyacente</w:t>
            </w:r>
            <w:r>
              <w:t>?</w:t>
            </w:r>
          </w:p>
        </w:tc>
        <w:tc>
          <w:tcPr>
            <w:tcW w:w="1251" w:type="pct"/>
          </w:tcPr>
          <w:p w14:paraId="2621ECD8" w14:textId="433D07A2" w:rsidR="0015352A" w:rsidRPr="0059305A" w:rsidRDefault="007949F2" w:rsidP="008A5F6B">
            <w:pPr>
              <w:jc w:val="center"/>
            </w:pPr>
            <w:sdt>
              <w:sdtPr>
                <w:id w:val="-2025397880"/>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15352A" w:rsidRPr="0059305A">
              <w:t xml:space="preserve"> Si</w:t>
            </w:r>
          </w:p>
        </w:tc>
        <w:tc>
          <w:tcPr>
            <w:tcW w:w="1249" w:type="pct"/>
          </w:tcPr>
          <w:p w14:paraId="7E87E5C5" w14:textId="273DC0EF" w:rsidR="0015352A" w:rsidRPr="0059305A" w:rsidRDefault="007949F2" w:rsidP="008A5F6B">
            <w:pPr>
              <w:jc w:val="center"/>
            </w:pPr>
            <w:sdt>
              <w:sdtPr>
                <w:id w:val="483361865"/>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15352A" w:rsidRPr="0059305A">
              <w:t xml:space="preserve"> No</w:t>
            </w:r>
          </w:p>
        </w:tc>
      </w:tr>
      <w:tr w:rsidR="0015352A" w:rsidRPr="0059305A" w14:paraId="17D6724B" w14:textId="77777777" w:rsidTr="00AE10BE">
        <w:tc>
          <w:tcPr>
            <w:tcW w:w="2500" w:type="pct"/>
            <w:gridSpan w:val="2"/>
          </w:tcPr>
          <w:p w14:paraId="4E86731D" w14:textId="5B25BFCC" w:rsidR="0015352A" w:rsidRPr="0059305A" w:rsidRDefault="00AE10BE" w:rsidP="008A5F6B">
            <w:r>
              <w:t>¿</w:t>
            </w:r>
            <w:r w:rsidR="0015352A" w:rsidRPr="0059305A">
              <w:t>Son especificadas Adecuaciones al punto de conexión</w:t>
            </w:r>
            <w:r>
              <w:t>?</w:t>
            </w:r>
          </w:p>
        </w:tc>
        <w:tc>
          <w:tcPr>
            <w:tcW w:w="1251" w:type="pct"/>
          </w:tcPr>
          <w:p w14:paraId="16FAF1CF" w14:textId="5F6410B3" w:rsidR="0015352A" w:rsidRPr="0059305A" w:rsidRDefault="007949F2" w:rsidP="008A5F6B">
            <w:pPr>
              <w:jc w:val="center"/>
            </w:pPr>
            <w:sdt>
              <w:sdtPr>
                <w:id w:val="-1261821913"/>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15352A" w:rsidRPr="0059305A">
              <w:t xml:space="preserve"> Si</w:t>
            </w:r>
          </w:p>
        </w:tc>
        <w:tc>
          <w:tcPr>
            <w:tcW w:w="1249" w:type="pct"/>
          </w:tcPr>
          <w:p w14:paraId="341B569C" w14:textId="3B885981" w:rsidR="0015352A" w:rsidRPr="0059305A" w:rsidRDefault="007949F2" w:rsidP="008A5F6B">
            <w:pPr>
              <w:jc w:val="center"/>
            </w:pPr>
            <w:sdt>
              <w:sdtPr>
                <w:id w:val="582721736"/>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15352A" w:rsidRPr="0059305A">
              <w:t xml:space="preserve"> No</w:t>
            </w:r>
          </w:p>
        </w:tc>
      </w:tr>
      <w:tr w:rsidR="0015352A" w:rsidRPr="0059305A" w14:paraId="54A39305" w14:textId="77777777" w:rsidTr="00AE10BE">
        <w:tc>
          <w:tcPr>
            <w:tcW w:w="2500" w:type="pct"/>
            <w:gridSpan w:val="2"/>
          </w:tcPr>
          <w:p w14:paraId="18EB7600" w14:textId="1CEB3521" w:rsidR="0015352A" w:rsidRPr="0059305A" w:rsidRDefault="00AE10BE" w:rsidP="008A5F6B">
            <w:r>
              <w:t>¿</w:t>
            </w:r>
            <w:r w:rsidR="0015352A" w:rsidRPr="0059305A">
              <w:t>Son especificadas Ajustes en la red adyacente</w:t>
            </w:r>
            <w:r>
              <w:t>?</w:t>
            </w:r>
          </w:p>
        </w:tc>
        <w:tc>
          <w:tcPr>
            <w:tcW w:w="1251" w:type="pct"/>
          </w:tcPr>
          <w:p w14:paraId="1C1A8DCF" w14:textId="46419248" w:rsidR="0015352A" w:rsidRPr="0059305A" w:rsidRDefault="007949F2" w:rsidP="008A5F6B">
            <w:pPr>
              <w:jc w:val="center"/>
            </w:pPr>
            <w:sdt>
              <w:sdtPr>
                <w:id w:val="332426066"/>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15352A" w:rsidRPr="0059305A">
              <w:t xml:space="preserve"> Si</w:t>
            </w:r>
          </w:p>
        </w:tc>
        <w:tc>
          <w:tcPr>
            <w:tcW w:w="1249" w:type="pct"/>
          </w:tcPr>
          <w:p w14:paraId="41BEED54" w14:textId="4D4E2F84" w:rsidR="0015352A" w:rsidRPr="0059305A" w:rsidRDefault="007949F2" w:rsidP="008A5F6B">
            <w:pPr>
              <w:jc w:val="center"/>
            </w:pPr>
            <w:sdt>
              <w:sdtPr>
                <w:id w:val="-379480418"/>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15352A" w:rsidRPr="0059305A">
              <w:t xml:space="preserve"> No</w:t>
            </w:r>
          </w:p>
        </w:tc>
      </w:tr>
      <w:tr w:rsidR="0015352A" w:rsidRPr="0059305A" w14:paraId="3E079597" w14:textId="77777777" w:rsidTr="00AE10BE">
        <w:tc>
          <w:tcPr>
            <w:tcW w:w="2500" w:type="pct"/>
            <w:gridSpan w:val="2"/>
          </w:tcPr>
          <w:p w14:paraId="224C090D" w14:textId="7CA3D84A" w:rsidR="0015352A" w:rsidRPr="0059305A" w:rsidRDefault="00AE10BE" w:rsidP="008A5F6B">
            <w:r>
              <w:t xml:space="preserve">¿El alimentador </w:t>
            </w:r>
            <w:r w:rsidR="0015352A" w:rsidRPr="0059305A">
              <w:t>requiere de Inversiones Estructurales</w:t>
            </w:r>
            <w:r>
              <w:t>?</w:t>
            </w:r>
          </w:p>
        </w:tc>
        <w:tc>
          <w:tcPr>
            <w:tcW w:w="1251" w:type="pct"/>
          </w:tcPr>
          <w:p w14:paraId="5A03F038" w14:textId="3B6C34CD" w:rsidR="0015352A" w:rsidRPr="0059305A" w:rsidRDefault="007949F2" w:rsidP="008A5F6B">
            <w:pPr>
              <w:jc w:val="center"/>
            </w:pPr>
            <w:sdt>
              <w:sdtPr>
                <w:id w:val="-1733767917"/>
                <w14:checkbox>
                  <w14:checked w14:val="0"/>
                  <w14:checkedState w14:val="2612" w14:font="MS Gothic"/>
                  <w14:uncheckedState w14:val="2610" w14:font="MS Gothic"/>
                </w14:checkbox>
              </w:sdtPr>
              <w:sdtEndPr/>
              <w:sdtContent>
                <w:r w:rsidR="00E53CDD">
                  <w:rPr>
                    <w:rFonts w:ascii="MS Gothic" w:eastAsia="MS Gothic" w:hAnsi="MS Gothic" w:hint="eastAsia"/>
                  </w:rPr>
                  <w:t>☐</w:t>
                </w:r>
              </w:sdtContent>
            </w:sdt>
            <w:r w:rsidR="0015352A" w:rsidRPr="0059305A">
              <w:t xml:space="preserve"> Si</w:t>
            </w:r>
          </w:p>
        </w:tc>
        <w:tc>
          <w:tcPr>
            <w:tcW w:w="1249" w:type="pct"/>
          </w:tcPr>
          <w:p w14:paraId="64236C88" w14:textId="2C8B7A24" w:rsidR="0015352A" w:rsidRPr="0059305A" w:rsidRDefault="007949F2" w:rsidP="008A5F6B">
            <w:pPr>
              <w:jc w:val="center"/>
            </w:pPr>
            <w:sdt>
              <w:sdtPr>
                <w:id w:val="-104969407"/>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15352A" w:rsidRPr="0059305A">
              <w:t xml:space="preserve"> No</w:t>
            </w:r>
          </w:p>
        </w:tc>
      </w:tr>
      <w:tr w:rsidR="00D93100" w:rsidRPr="0059305A" w14:paraId="4F212F5D" w14:textId="77777777" w:rsidTr="008C45ED">
        <w:trPr>
          <w:trHeight w:val="1077"/>
        </w:trPr>
        <w:tc>
          <w:tcPr>
            <w:tcW w:w="5000" w:type="pct"/>
            <w:gridSpan w:val="4"/>
          </w:tcPr>
          <w:p w14:paraId="71290E94" w14:textId="58B0F61B" w:rsidR="00D93100" w:rsidRPr="0059305A" w:rsidRDefault="00D93100" w:rsidP="00D93100">
            <w:pPr>
              <w:jc w:val="left"/>
            </w:pPr>
            <w:r>
              <w:t>Comentarios</w:t>
            </w:r>
            <w:r w:rsidR="00495422">
              <w:t xml:space="preserve"> Sección</w:t>
            </w:r>
            <w:r>
              <w:t>:</w:t>
            </w:r>
          </w:p>
        </w:tc>
      </w:tr>
    </w:tbl>
    <w:p w14:paraId="4963FEC8" w14:textId="77777777" w:rsidR="00255EBA" w:rsidRDefault="00255EBA" w:rsidP="00731B78">
      <w:pPr>
        <w:pStyle w:val="Sinespaciado"/>
      </w:pPr>
    </w:p>
    <w:tbl>
      <w:tblPr>
        <w:tblStyle w:val="Tablaconcuadrculaclara"/>
        <w:tblW w:w="5000" w:type="pct"/>
        <w:tblLook w:val="04A0" w:firstRow="1" w:lastRow="0" w:firstColumn="1" w:lastColumn="0" w:noHBand="0" w:noVBand="1"/>
      </w:tblPr>
      <w:tblGrid>
        <w:gridCol w:w="5557"/>
        <w:gridCol w:w="1852"/>
        <w:gridCol w:w="929"/>
        <w:gridCol w:w="922"/>
        <w:gridCol w:w="1854"/>
      </w:tblGrid>
      <w:tr w:rsidR="00201184" w:rsidRPr="006B0AEF" w14:paraId="531CAFA8" w14:textId="77777777" w:rsidTr="008A5F6B">
        <w:tc>
          <w:tcPr>
            <w:tcW w:w="5000"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2836A31F" w14:textId="080EF91A" w:rsidR="00201184" w:rsidRPr="006B0AEF" w:rsidRDefault="00201184" w:rsidP="00201184">
            <w:pPr>
              <w:jc w:val="center"/>
              <w:rPr>
                <w:b/>
                <w:bCs/>
              </w:rPr>
            </w:pPr>
            <w:r w:rsidRPr="0059305A">
              <w:rPr>
                <w:b/>
                <w:bCs/>
              </w:rPr>
              <w:t>CONDICIONES DE OPERACIÓN EN EL SISTEMA DE TRANSMISIÓN ADYACENTE</w:t>
            </w:r>
          </w:p>
        </w:tc>
      </w:tr>
      <w:tr w:rsidR="00EF7912" w:rsidRPr="0059305A" w14:paraId="0E411632" w14:textId="77777777" w:rsidTr="008A5F6B">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8BA03E" w14:textId="5558C048" w:rsidR="00EF7912" w:rsidRPr="0059305A" w:rsidRDefault="00EF7912" w:rsidP="00EF7912">
            <w:pPr>
              <w:rPr>
                <w:b/>
                <w:bCs/>
              </w:rPr>
            </w:pPr>
            <w:r w:rsidRPr="0059305A">
              <w:t>Limitación asociada a servicios auxiliares de generadores</w:t>
            </w:r>
          </w:p>
        </w:tc>
        <w:tc>
          <w:tcPr>
            <w:tcW w:w="125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8F26B1" w14:textId="1CA9B63D" w:rsidR="00EF7912" w:rsidRPr="0059305A" w:rsidRDefault="007949F2" w:rsidP="00EF7912">
            <w:pPr>
              <w:jc w:val="center"/>
              <w:rPr>
                <w:b/>
                <w:bCs/>
              </w:rPr>
            </w:pPr>
            <w:sdt>
              <w:sdtPr>
                <w:id w:val="1023293183"/>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EF7912" w:rsidRPr="0059305A">
              <w:t xml:space="preserve"> Si</w:t>
            </w:r>
          </w:p>
        </w:tc>
        <w:tc>
          <w:tcPr>
            <w:tcW w:w="1249"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CC28AC" w14:textId="0DDAC449" w:rsidR="00EF7912" w:rsidRPr="0059305A" w:rsidRDefault="007949F2" w:rsidP="00EF7912">
            <w:pPr>
              <w:jc w:val="center"/>
              <w:rPr>
                <w:b/>
                <w:bCs/>
              </w:rPr>
            </w:pPr>
            <w:sdt>
              <w:sdtPr>
                <w:id w:val="-1857881701"/>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EF7912" w:rsidRPr="0059305A">
              <w:t xml:space="preserve"> No</w:t>
            </w:r>
          </w:p>
        </w:tc>
      </w:tr>
      <w:tr w:rsidR="00EF7912" w:rsidRPr="0059305A" w14:paraId="305A0C3A" w14:textId="77777777" w:rsidTr="008A5F6B">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327156" w14:textId="48D5693D" w:rsidR="00EF7912" w:rsidRPr="0059305A" w:rsidRDefault="00EF7912" w:rsidP="00EF7912">
            <w:r w:rsidRPr="0059305A">
              <w:t>Adjunta comunicación con propietario de instalación</w:t>
            </w:r>
          </w:p>
        </w:tc>
        <w:tc>
          <w:tcPr>
            <w:tcW w:w="125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32B181" w14:textId="021736F1" w:rsidR="00EF7912" w:rsidRPr="0059305A" w:rsidRDefault="007949F2" w:rsidP="00EF7912">
            <w:pPr>
              <w:jc w:val="center"/>
            </w:pPr>
            <w:sdt>
              <w:sdtPr>
                <w:id w:val="707297034"/>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EF7912" w:rsidRPr="0059305A">
              <w:t xml:space="preserve"> Si</w:t>
            </w:r>
          </w:p>
        </w:tc>
        <w:tc>
          <w:tcPr>
            <w:tcW w:w="1249"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D083B8" w14:textId="13D1E251" w:rsidR="00EF7912" w:rsidRPr="0059305A" w:rsidRDefault="007949F2" w:rsidP="00EF7912">
            <w:pPr>
              <w:jc w:val="center"/>
            </w:pPr>
            <w:sdt>
              <w:sdtPr>
                <w:id w:val="-1846018137"/>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EF7912" w:rsidRPr="0059305A">
              <w:t xml:space="preserve"> No</w:t>
            </w:r>
          </w:p>
        </w:tc>
      </w:tr>
      <w:tr w:rsidR="00EF7912" w:rsidRPr="0059305A" w14:paraId="63F07CFE" w14:textId="77777777" w:rsidTr="008A5F6B">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4CA1A2" w14:textId="3E333642" w:rsidR="00EF7912" w:rsidRPr="0059305A" w:rsidRDefault="00EF7912" w:rsidP="00EF7912">
            <w:r w:rsidRPr="0059305A">
              <w:t>Limitación asociada a análisis de transmisión zonal</w:t>
            </w:r>
          </w:p>
        </w:tc>
        <w:tc>
          <w:tcPr>
            <w:tcW w:w="125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E1AD59" w14:textId="0E241E33" w:rsidR="00EF7912" w:rsidRPr="0059305A" w:rsidRDefault="007949F2" w:rsidP="00EF7912">
            <w:pPr>
              <w:jc w:val="center"/>
            </w:pPr>
            <w:sdt>
              <w:sdtPr>
                <w:id w:val="-1891647635"/>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EF7912" w:rsidRPr="0059305A">
              <w:t xml:space="preserve"> Si</w:t>
            </w:r>
          </w:p>
        </w:tc>
        <w:tc>
          <w:tcPr>
            <w:tcW w:w="1249"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C425F2" w14:textId="74AFC68F" w:rsidR="00EF7912" w:rsidRPr="0059305A" w:rsidRDefault="007949F2" w:rsidP="00EF7912">
            <w:pPr>
              <w:jc w:val="center"/>
            </w:pPr>
            <w:sdt>
              <w:sdtPr>
                <w:id w:val="937954206"/>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EF7912" w:rsidRPr="0059305A">
              <w:t xml:space="preserve"> No</w:t>
            </w:r>
          </w:p>
        </w:tc>
      </w:tr>
      <w:tr w:rsidR="00F84352" w:rsidRPr="0059305A" w14:paraId="14B65B77" w14:textId="77777777" w:rsidTr="004759BD">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E11ED0" w14:textId="04E7FC51" w:rsidR="00F84352" w:rsidRPr="0059305A" w:rsidRDefault="00F84352" w:rsidP="00F84352">
            <w:r w:rsidRPr="0059305A">
              <w:t>Nivel de congestión zonal (solo marcar una opción)</w:t>
            </w:r>
          </w:p>
        </w:tc>
        <w:tc>
          <w:tcPr>
            <w:tcW w:w="8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2B0F29" w14:textId="2DCF7D9C" w:rsidR="00F84352" w:rsidRPr="0059305A" w:rsidRDefault="007949F2" w:rsidP="00F84352">
            <w:pPr>
              <w:jc w:val="center"/>
            </w:pPr>
            <w:sdt>
              <w:sdtPr>
                <w:id w:val="1471476451"/>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F84352" w:rsidRPr="0059305A">
              <w:t xml:space="preserve"> Nivel 1</w:t>
            </w:r>
          </w:p>
        </w:tc>
        <w:tc>
          <w:tcPr>
            <w:tcW w:w="83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F1672A" w14:textId="37188108" w:rsidR="00F84352" w:rsidRPr="0059305A" w:rsidRDefault="007949F2" w:rsidP="00F84352">
            <w:pPr>
              <w:jc w:val="center"/>
            </w:pPr>
            <w:sdt>
              <w:sdtPr>
                <w:id w:val="2091108608"/>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F84352" w:rsidRPr="0059305A">
              <w:t xml:space="preserve"> Nivel 2</w:t>
            </w:r>
          </w:p>
        </w:tc>
        <w:tc>
          <w:tcPr>
            <w:tcW w:w="8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5CE47C" w14:textId="4FDA0DFD" w:rsidR="00F84352" w:rsidRPr="0059305A" w:rsidRDefault="007949F2" w:rsidP="00F84352">
            <w:pPr>
              <w:jc w:val="center"/>
            </w:pPr>
            <w:sdt>
              <w:sdtPr>
                <w:id w:val="889689251"/>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F84352" w:rsidRPr="0059305A">
              <w:t xml:space="preserve"> Ambos</w:t>
            </w:r>
          </w:p>
        </w:tc>
      </w:tr>
      <w:tr w:rsidR="00270C84" w:rsidRPr="0059305A" w14:paraId="78E15D69" w14:textId="77777777" w:rsidTr="00270C84">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D9AD16" w14:textId="24224617" w:rsidR="00270C84" w:rsidRPr="0059305A" w:rsidRDefault="00270C84" w:rsidP="009742A6">
            <w:r w:rsidRPr="0059305A">
              <w:t>Potencia máxima disponible</w:t>
            </w:r>
            <w:r>
              <w:t xml:space="preserve"> en transmisión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B91E02">
              <w:rPr>
                <w:b/>
                <w:bCs/>
                <w:noProof/>
                <w:vertAlign w:val="superscript"/>
              </w:rPr>
              <w:t>29</w:t>
            </w:r>
            <w:r>
              <w:rPr>
                <w:b/>
                <w:bCs/>
                <w:vertAlign w:val="superscript"/>
              </w:rPr>
              <w:fldChar w:fldCharType="end"/>
            </w:r>
            <w:r>
              <w:rPr>
                <w:b/>
                <w:bCs/>
                <w:vertAlign w:val="superscript"/>
              </w:rPr>
              <w:t>)</w:t>
            </w:r>
            <w:r w:rsidRPr="0059305A">
              <w:t xml:space="preserve"> (kW):</w:t>
            </w:r>
          </w:p>
        </w:tc>
        <w:tc>
          <w:tcPr>
            <w:tcW w:w="25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163AFA" w14:textId="78C9881E" w:rsidR="00270C84" w:rsidRPr="0059305A" w:rsidRDefault="00270C84" w:rsidP="009742A6">
            <w:pPr>
              <w:jc w:val="center"/>
            </w:pPr>
          </w:p>
        </w:tc>
      </w:tr>
      <w:tr w:rsidR="00DC6116" w:rsidRPr="0059305A" w14:paraId="0204D3CC" w14:textId="77777777" w:rsidTr="008C45ED">
        <w:trPr>
          <w:trHeight w:val="1077"/>
        </w:trPr>
        <w:tc>
          <w:tcPr>
            <w:tcW w:w="5000" w:type="pct"/>
            <w:gridSpan w:val="5"/>
          </w:tcPr>
          <w:p w14:paraId="5F84BAF3" w14:textId="7E71D5E4" w:rsidR="00DC6116" w:rsidRPr="0059305A" w:rsidRDefault="00DC6116" w:rsidP="008A5F6B">
            <w:pPr>
              <w:jc w:val="left"/>
            </w:pPr>
            <w:r>
              <w:lastRenderedPageBreak/>
              <w:t>Comentarios</w:t>
            </w:r>
            <w:r w:rsidR="00946685">
              <w:t xml:space="preserve"> Sección</w:t>
            </w:r>
            <w:r>
              <w:t>:</w:t>
            </w:r>
          </w:p>
        </w:tc>
      </w:tr>
    </w:tbl>
    <w:p w14:paraId="497DCAD3" w14:textId="77777777" w:rsidR="00255EBA" w:rsidRDefault="00255EBA" w:rsidP="00731B78">
      <w:pPr>
        <w:pStyle w:val="Sinespaciado"/>
      </w:pPr>
    </w:p>
    <w:tbl>
      <w:tblPr>
        <w:tblStyle w:val="Tablaconcuadrculaclara"/>
        <w:tblW w:w="5000" w:type="pct"/>
        <w:tblLook w:val="04A0" w:firstRow="1" w:lastRow="0" w:firstColumn="1" w:lastColumn="0" w:noHBand="0" w:noVBand="1"/>
      </w:tblPr>
      <w:tblGrid>
        <w:gridCol w:w="349"/>
        <w:gridCol w:w="2430"/>
        <w:gridCol w:w="2779"/>
        <w:gridCol w:w="1389"/>
        <w:gridCol w:w="1391"/>
        <w:gridCol w:w="1387"/>
        <w:gridCol w:w="1389"/>
      </w:tblGrid>
      <w:tr w:rsidR="002E6782" w:rsidRPr="006B0AEF" w14:paraId="4DC29278" w14:textId="77777777" w:rsidTr="008A5F6B">
        <w:tc>
          <w:tcPr>
            <w:tcW w:w="5000" w:type="pct"/>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5CA55534" w14:textId="265DF41E" w:rsidR="002E6782" w:rsidRPr="006B0AEF" w:rsidRDefault="001F3654" w:rsidP="001F3654">
            <w:pPr>
              <w:jc w:val="center"/>
              <w:rPr>
                <w:b/>
                <w:bCs/>
              </w:rPr>
            </w:pPr>
            <w:r>
              <w:rPr>
                <w:b/>
                <w:bCs/>
              </w:rPr>
              <w:t>RESUMEN DE LOS COSTOS DE CONEXIÓN DEL PMGD</w:t>
            </w:r>
          </w:p>
        </w:tc>
      </w:tr>
      <w:tr w:rsidR="00194EB6" w:rsidRPr="0059305A" w14:paraId="63A0BE18" w14:textId="77777777" w:rsidTr="00D01107">
        <w:tc>
          <w:tcPr>
            <w:tcW w:w="25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79D29F" w14:textId="3638D5C2" w:rsidR="00194EB6" w:rsidRPr="0059305A" w:rsidRDefault="00194EB6" w:rsidP="00194EB6">
            <w:pPr>
              <w:rPr>
                <w:b/>
                <w:bCs/>
              </w:rPr>
            </w:pPr>
            <w:r w:rsidRPr="0059305A">
              <w:t>Criterio de Valorización (artículo 89° del D.S. N°88)</w:t>
            </w:r>
          </w:p>
        </w:tc>
        <w:tc>
          <w:tcPr>
            <w:tcW w:w="125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91ED1D" w14:textId="7664036C" w:rsidR="00194EB6" w:rsidRPr="0059305A" w:rsidRDefault="007949F2" w:rsidP="00194EB6">
            <w:pPr>
              <w:jc w:val="center"/>
              <w:rPr>
                <w:b/>
                <w:bCs/>
              </w:rPr>
            </w:pPr>
            <w:sdt>
              <w:sdtPr>
                <w:id w:val="-815492671"/>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194EB6" w:rsidRPr="0059305A">
              <w:t xml:space="preserve"> VNR </w:t>
            </w:r>
          </w:p>
        </w:tc>
        <w:tc>
          <w:tcPr>
            <w:tcW w:w="1249"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4232BA" w14:textId="460B8781" w:rsidR="00194EB6" w:rsidRPr="0059305A" w:rsidRDefault="007949F2" w:rsidP="00194EB6">
            <w:pPr>
              <w:jc w:val="center"/>
              <w:rPr>
                <w:b/>
                <w:bCs/>
              </w:rPr>
            </w:pPr>
            <w:sdt>
              <w:sdtPr>
                <w:id w:val="-1677805840"/>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194EB6" w:rsidRPr="0059305A">
              <w:t xml:space="preserve"> CNE </w:t>
            </w:r>
          </w:p>
        </w:tc>
      </w:tr>
      <w:tr w:rsidR="00D86D31" w:rsidRPr="006B0AEF" w14:paraId="19A48B6E" w14:textId="77777777" w:rsidTr="008A5F6B">
        <w:tc>
          <w:tcPr>
            <w:tcW w:w="157" w:type="pct"/>
            <w:shd w:val="clear" w:color="auto" w:fill="0A2F41" w:themeFill="accent1" w:themeFillShade="80"/>
          </w:tcPr>
          <w:p w14:paraId="1482B280" w14:textId="77777777" w:rsidR="00D86D31" w:rsidRPr="006B0AEF" w:rsidRDefault="00D86D31" w:rsidP="008A5F6B">
            <w:pPr>
              <w:jc w:val="center"/>
              <w:rPr>
                <w:b/>
                <w:bCs/>
              </w:rPr>
            </w:pPr>
            <w:r w:rsidRPr="006B0AEF">
              <w:rPr>
                <w:rFonts w:ascii="Symbol" w:eastAsia="Symbol" w:hAnsi="Symbol" w:cs="Symbol"/>
              </w:rPr>
              <w:t>·</w:t>
            </w:r>
          </w:p>
        </w:tc>
        <w:tc>
          <w:tcPr>
            <w:tcW w:w="4843" w:type="pct"/>
            <w:gridSpan w:val="6"/>
            <w:shd w:val="clear" w:color="auto" w:fill="0A2F41" w:themeFill="accent1" w:themeFillShade="80"/>
          </w:tcPr>
          <w:p w14:paraId="75069C3B" w14:textId="57B00003" w:rsidR="00D86D31" w:rsidRPr="006B0AEF" w:rsidRDefault="00B36F4E" w:rsidP="008A5F6B">
            <w:pPr>
              <w:jc w:val="left"/>
              <w:rPr>
                <w:b/>
                <w:bCs/>
              </w:rPr>
            </w:pPr>
            <w:r>
              <w:rPr>
                <w:b/>
                <w:bCs/>
              </w:rPr>
              <w:t>Resumen de los costos de las obras de conexión</w:t>
            </w:r>
            <w:r w:rsidR="00B1431F">
              <w:rPr>
                <w:b/>
                <w:bCs/>
              </w:rPr>
              <w:t xml:space="preserve"> del PMGD</w:t>
            </w:r>
            <w:r w:rsidR="00E67453">
              <w:rPr>
                <w:b/>
                <w:bCs/>
              </w:rPr>
              <w:t>.</w:t>
            </w:r>
          </w:p>
        </w:tc>
      </w:tr>
      <w:tr w:rsidR="00954359" w:rsidRPr="005D322E" w14:paraId="2245A3A9" w14:textId="77777777" w:rsidTr="005D322E">
        <w:tc>
          <w:tcPr>
            <w:tcW w:w="25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B48F04" w14:textId="1EA1A5E2" w:rsidR="00954359" w:rsidRPr="005D322E" w:rsidRDefault="00954359" w:rsidP="00954359">
            <w:r w:rsidRPr="0059305A">
              <w:t>Costo por concepto de Obras Adicionales, expresado en:</w:t>
            </w:r>
          </w:p>
        </w:tc>
        <w:tc>
          <w:tcPr>
            <w:tcW w:w="6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053993" w14:textId="77777777" w:rsidR="00954359" w:rsidRPr="005D322E" w:rsidRDefault="00954359" w:rsidP="00954359">
            <w:pPr>
              <w:jc w:val="center"/>
            </w:pPr>
          </w:p>
        </w:tc>
        <w:tc>
          <w:tcPr>
            <w:tcW w:w="6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DF556F" w14:textId="5D6D98C2" w:rsidR="00954359" w:rsidRPr="005D322E" w:rsidRDefault="00954359" w:rsidP="00954359">
            <w:pPr>
              <w:jc w:val="center"/>
            </w:pPr>
            <w:r w:rsidRPr="0059305A">
              <w:t>(Pesos)</w:t>
            </w:r>
          </w:p>
        </w:tc>
        <w:tc>
          <w:tcPr>
            <w:tcW w:w="6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EB257C" w14:textId="77777777" w:rsidR="00954359" w:rsidRPr="005D322E" w:rsidRDefault="00954359" w:rsidP="00954359">
            <w:pPr>
              <w:jc w:val="center"/>
            </w:pPr>
          </w:p>
        </w:tc>
        <w:tc>
          <w:tcPr>
            <w:tcW w:w="6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DD7105" w14:textId="3457DD89" w:rsidR="00954359" w:rsidRPr="005D322E" w:rsidRDefault="00954359" w:rsidP="00954359">
            <w:pPr>
              <w:jc w:val="center"/>
            </w:pPr>
            <w:r w:rsidRPr="0059305A">
              <w:t>(UF)</w:t>
            </w:r>
          </w:p>
        </w:tc>
      </w:tr>
      <w:tr w:rsidR="00EB7F2A" w:rsidRPr="005D322E" w14:paraId="11795081" w14:textId="77777777" w:rsidTr="005D322E">
        <w:tc>
          <w:tcPr>
            <w:tcW w:w="25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B83C67" w14:textId="55945CF0" w:rsidR="00EB7F2A" w:rsidRPr="005D322E" w:rsidRDefault="00EB7F2A" w:rsidP="00EB7F2A">
            <w:r w:rsidRPr="0059305A">
              <w:t>Costo por concepto de Adecuaciones, expresado en:</w:t>
            </w:r>
          </w:p>
        </w:tc>
        <w:tc>
          <w:tcPr>
            <w:tcW w:w="6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F21F98" w14:textId="77777777" w:rsidR="00EB7F2A" w:rsidRPr="005D322E" w:rsidRDefault="00EB7F2A" w:rsidP="00EB7F2A">
            <w:pPr>
              <w:jc w:val="center"/>
            </w:pPr>
          </w:p>
        </w:tc>
        <w:tc>
          <w:tcPr>
            <w:tcW w:w="6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B304CE" w14:textId="2729EF03" w:rsidR="00EB7F2A" w:rsidRPr="005D322E" w:rsidRDefault="00EB7F2A" w:rsidP="00EB7F2A">
            <w:pPr>
              <w:jc w:val="center"/>
            </w:pPr>
            <w:r w:rsidRPr="0059305A">
              <w:t>(Pesos)</w:t>
            </w:r>
          </w:p>
        </w:tc>
        <w:tc>
          <w:tcPr>
            <w:tcW w:w="6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CC0C9B" w14:textId="77777777" w:rsidR="00EB7F2A" w:rsidRPr="005D322E" w:rsidRDefault="00EB7F2A" w:rsidP="00EB7F2A">
            <w:pPr>
              <w:jc w:val="center"/>
            </w:pPr>
          </w:p>
        </w:tc>
        <w:tc>
          <w:tcPr>
            <w:tcW w:w="6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0C71DE" w14:textId="77F98CF0" w:rsidR="00EB7F2A" w:rsidRPr="005D322E" w:rsidRDefault="00EB7F2A" w:rsidP="00EB7F2A">
            <w:pPr>
              <w:jc w:val="center"/>
            </w:pPr>
            <w:r w:rsidRPr="0059305A">
              <w:t>(UF)</w:t>
            </w:r>
          </w:p>
        </w:tc>
      </w:tr>
      <w:tr w:rsidR="00B1431F" w:rsidRPr="005D322E" w14:paraId="572C5727" w14:textId="77777777" w:rsidTr="005D322E">
        <w:tc>
          <w:tcPr>
            <w:tcW w:w="25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5FE6A9" w14:textId="2E104EF8" w:rsidR="00B1431F" w:rsidRPr="005D322E" w:rsidRDefault="00B1431F" w:rsidP="00B1431F">
            <w:pPr>
              <w:tabs>
                <w:tab w:val="left" w:pos="1867"/>
              </w:tabs>
            </w:pPr>
            <w:r w:rsidRPr="0059305A">
              <w:t>Costo por concepto de Ajustes, expresado en:</w:t>
            </w:r>
          </w:p>
        </w:tc>
        <w:tc>
          <w:tcPr>
            <w:tcW w:w="6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20C1D4" w14:textId="77777777" w:rsidR="00B1431F" w:rsidRPr="005D322E" w:rsidRDefault="00B1431F" w:rsidP="00B1431F">
            <w:pPr>
              <w:jc w:val="center"/>
            </w:pPr>
          </w:p>
        </w:tc>
        <w:tc>
          <w:tcPr>
            <w:tcW w:w="6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B8B317" w14:textId="5EEC9135" w:rsidR="00B1431F" w:rsidRPr="005D322E" w:rsidRDefault="00B1431F" w:rsidP="00B1431F">
            <w:pPr>
              <w:jc w:val="center"/>
            </w:pPr>
            <w:r w:rsidRPr="0059305A">
              <w:t>(Pesos)</w:t>
            </w:r>
          </w:p>
        </w:tc>
        <w:tc>
          <w:tcPr>
            <w:tcW w:w="6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BB415D" w14:textId="77777777" w:rsidR="00B1431F" w:rsidRPr="005D322E" w:rsidRDefault="00B1431F" w:rsidP="00B1431F">
            <w:pPr>
              <w:jc w:val="center"/>
            </w:pPr>
          </w:p>
        </w:tc>
        <w:tc>
          <w:tcPr>
            <w:tcW w:w="6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C7559F" w14:textId="0307FC3F" w:rsidR="00B1431F" w:rsidRPr="005D322E" w:rsidRDefault="00B1431F" w:rsidP="00B1431F">
            <w:pPr>
              <w:jc w:val="center"/>
            </w:pPr>
            <w:r w:rsidRPr="0059305A">
              <w:t>(UF)</w:t>
            </w:r>
          </w:p>
        </w:tc>
      </w:tr>
      <w:tr w:rsidR="00B1431F" w:rsidRPr="006B0AEF" w14:paraId="5DCB9E21" w14:textId="77777777" w:rsidTr="008A5F6B">
        <w:tc>
          <w:tcPr>
            <w:tcW w:w="157" w:type="pct"/>
            <w:shd w:val="clear" w:color="auto" w:fill="0A2F41" w:themeFill="accent1" w:themeFillShade="80"/>
          </w:tcPr>
          <w:p w14:paraId="3939FC0C" w14:textId="77777777" w:rsidR="00B1431F" w:rsidRPr="006B0AEF" w:rsidRDefault="00B1431F" w:rsidP="008A5F6B">
            <w:pPr>
              <w:jc w:val="center"/>
              <w:rPr>
                <w:b/>
                <w:bCs/>
              </w:rPr>
            </w:pPr>
            <w:r w:rsidRPr="006B0AEF">
              <w:rPr>
                <w:rFonts w:ascii="Symbol" w:eastAsia="Symbol" w:hAnsi="Symbol" w:cs="Symbol"/>
              </w:rPr>
              <w:t>·</w:t>
            </w:r>
          </w:p>
        </w:tc>
        <w:tc>
          <w:tcPr>
            <w:tcW w:w="4843" w:type="pct"/>
            <w:gridSpan w:val="6"/>
            <w:shd w:val="clear" w:color="auto" w:fill="0A2F41" w:themeFill="accent1" w:themeFillShade="80"/>
          </w:tcPr>
          <w:p w14:paraId="00873367" w14:textId="1FDC0B73" w:rsidR="00B1431F" w:rsidRPr="006B0AEF" w:rsidRDefault="00B1431F" w:rsidP="008A5F6B">
            <w:pPr>
              <w:jc w:val="left"/>
              <w:rPr>
                <w:b/>
                <w:bCs/>
              </w:rPr>
            </w:pPr>
            <w:r>
              <w:rPr>
                <w:b/>
                <w:bCs/>
              </w:rPr>
              <w:t xml:space="preserve">Resumen del costos </w:t>
            </w:r>
            <w:r w:rsidR="00AA0197">
              <w:rPr>
                <w:b/>
                <w:bCs/>
              </w:rPr>
              <w:t xml:space="preserve">final </w:t>
            </w:r>
            <w:r>
              <w:rPr>
                <w:b/>
                <w:bCs/>
              </w:rPr>
              <w:t>de conexión del PMGD</w:t>
            </w:r>
            <w:r w:rsidR="00E67453">
              <w:rPr>
                <w:b/>
                <w:bCs/>
              </w:rPr>
              <w:t>.</w:t>
            </w:r>
          </w:p>
        </w:tc>
      </w:tr>
      <w:tr w:rsidR="00023373" w:rsidRPr="005D322E" w14:paraId="7257A9B8" w14:textId="77777777" w:rsidTr="008A5F6B">
        <w:tc>
          <w:tcPr>
            <w:tcW w:w="25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8DD416" w14:textId="09558F14" w:rsidR="00023373" w:rsidRPr="005D322E" w:rsidRDefault="00023373" w:rsidP="00023373">
            <w:r w:rsidRPr="0059305A">
              <w:t>Valor costos inversión, operación y mantenimiento c/PMGD:</w:t>
            </w:r>
          </w:p>
        </w:tc>
        <w:tc>
          <w:tcPr>
            <w:tcW w:w="6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0E1898" w14:textId="77777777" w:rsidR="00023373" w:rsidRPr="005D322E" w:rsidRDefault="00023373" w:rsidP="00023373">
            <w:pPr>
              <w:jc w:val="center"/>
            </w:pPr>
          </w:p>
        </w:tc>
        <w:tc>
          <w:tcPr>
            <w:tcW w:w="6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D27FCB" w14:textId="77777777" w:rsidR="00023373" w:rsidRPr="005D322E" w:rsidRDefault="00023373" w:rsidP="00023373">
            <w:pPr>
              <w:jc w:val="center"/>
            </w:pPr>
            <w:r w:rsidRPr="0059305A">
              <w:t>(Pesos)</w:t>
            </w:r>
          </w:p>
        </w:tc>
        <w:tc>
          <w:tcPr>
            <w:tcW w:w="6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7D8343" w14:textId="77777777" w:rsidR="00023373" w:rsidRPr="005D322E" w:rsidRDefault="00023373" w:rsidP="00023373">
            <w:pPr>
              <w:jc w:val="center"/>
            </w:pPr>
          </w:p>
        </w:tc>
        <w:tc>
          <w:tcPr>
            <w:tcW w:w="6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216620" w14:textId="77777777" w:rsidR="00023373" w:rsidRPr="005D322E" w:rsidRDefault="00023373" w:rsidP="00023373">
            <w:pPr>
              <w:jc w:val="center"/>
            </w:pPr>
            <w:r w:rsidRPr="0059305A">
              <w:t>(UF)</w:t>
            </w:r>
          </w:p>
        </w:tc>
      </w:tr>
      <w:tr w:rsidR="00023373" w:rsidRPr="005D322E" w14:paraId="287DAACA" w14:textId="77777777" w:rsidTr="008A5F6B">
        <w:tc>
          <w:tcPr>
            <w:tcW w:w="25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16FEB7" w14:textId="7553CCD2" w:rsidR="00023373" w:rsidRPr="005D322E" w:rsidRDefault="00023373" w:rsidP="00023373">
            <w:r w:rsidRPr="0059305A">
              <w:t>Valor costos inversión, operación y mantenimiento s/PMGD:</w:t>
            </w:r>
          </w:p>
        </w:tc>
        <w:tc>
          <w:tcPr>
            <w:tcW w:w="6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368A86" w14:textId="77777777" w:rsidR="00023373" w:rsidRPr="005D322E" w:rsidRDefault="00023373" w:rsidP="00023373">
            <w:pPr>
              <w:jc w:val="center"/>
            </w:pPr>
          </w:p>
        </w:tc>
        <w:tc>
          <w:tcPr>
            <w:tcW w:w="6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6CFA90" w14:textId="77777777" w:rsidR="00023373" w:rsidRPr="005D322E" w:rsidRDefault="00023373" w:rsidP="00023373">
            <w:pPr>
              <w:jc w:val="center"/>
            </w:pPr>
            <w:r w:rsidRPr="0059305A">
              <w:t>(Pesos)</w:t>
            </w:r>
          </w:p>
        </w:tc>
        <w:tc>
          <w:tcPr>
            <w:tcW w:w="6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D555E2" w14:textId="77777777" w:rsidR="00023373" w:rsidRPr="005D322E" w:rsidRDefault="00023373" w:rsidP="00023373">
            <w:pPr>
              <w:jc w:val="center"/>
            </w:pPr>
          </w:p>
        </w:tc>
        <w:tc>
          <w:tcPr>
            <w:tcW w:w="6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4C8457" w14:textId="77777777" w:rsidR="00023373" w:rsidRPr="005D322E" w:rsidRDefault="00023373" w:rsidP="00023373">
            <w:pPr>
              <w:jc w:val="center"/>
            </w:pPr>
            <w:r w:rsidRPr="0059305A">
              <w:t>(UF)</w:t>
            </w:r>
          </w:p>
        </w:tc>
      </w:tr>
      <w:tr w:rsidR="00023373" w:rsidRPr="005D322E" w14:paraId="1C60A687" w14:textId="77777777" w:rsidTr="008A5F6B">
        <w:tc>
          <w:tcPr>
            <w:tcW w:w="25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0DCF29" w14:textId="4264EFA1" w:rsidR="00023373" w:rsidRPr="005D322E" w:rsidRDefault="00023373" w:rsidP="00023373">
            <w:pPr>
              <w:tabs>
                <w:tab w:val="left" w:pos="1867"/>
              </w:tabs>
            </w:pPr>
            <w:r w:rsidRPr="0059305A">
              <w:t>Costo Total de Conexión del PMGD, expresado en:</w:t>
            </w:r>
          </w:p>
        </w:tc>
        <w:tc>
          <w:tcPr>
            <w:tcW w:w="6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D1588C" w14:textId="77777777" w:rsidR="00023373" w:rsidRPr="005D322E" w:rsidRDefault="00023373" w:rsidP="00023373">
            <w:pPr>
              <w:jc w:val="center"/>
            </w:pPr>
          </w:p>
        </w:tc>
        <w:tc>
          <w:tcPr>
            <w:tcW w:w="6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3EC80E" w14:textId="77777777" w:rsidR="00023373" w:rsidRPr="005D322E" w:rsidRDefault="00023373" w:rsidP="00023373">
            <w:pPr>
              <w:jc w:val="center"/>
            </w:pPr>
            <w:r w:rsidRPr="0059305A">
              <w:t>(Pesos)</w:t>
            </w:r>
          </w:p>
        </w:tc>
        <w:tc>
          <w:tcPr>
            <w:tcW w:w="6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8D88B8" w14:textId="77777777" w:rsidR="00023373" w:rsidRPr="005D322E" w:rsidRDefault="00023373" w:rsidP="00023373">
            <w:pPr>
              <w:jc w:val="center"/>
            </w:pPr>
          </w:p>
        </w:tc>
        <w:tc>
          <w:tcPr>
            <w:tcW w:w="6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C2C733" w14:textId="77777777" w:rsidR="00023373" w:rsidRPr="005D322E" w:rsidRDefault="00023373" w:rsidP="00023373">
            <w:pPr>
              <w:jc w:val="center"/>
            </w:pPr>
            <w:r w:rsidRPr="0059305A">
              <w:t>(UF)</w:t>
            </w:r>
          </w:p>
        </w:tc>
      </w:tr>
      <w:tr w:rsidR="00FF184B" w:rsidRPr="005D322E" w14:paraId="69102069" w14:textId="77777777" w:rsidTr="009212A2">
        <w:tc>
          <w:tcPr>
            <w:tcW w:w="125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7553DF" w14:textId="79EB0A7C" w:rsidR="00FF184B" w:rsidRPr="0059305A" w:rsidRDefault="00FF184B" w:rsidP="00F91A9B">
            <w:r w:rsidRPr="0059305A">
              <w:t>Horizonte de Evaluación</w:t>
            </w:r>
            <w:r>
              <w:t>,</w:t>
            </w:r>
            <w:r w:rsidRPr="0059305A">
              <w:t xml:space="preserve"> expresado en años:</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1F36F4" w14:textId="77777777" w:rsidR="00FF184B" w:rsidRPr="0059305A" w:rsidRDefault="00FF184B" w:rsidP="00FF184B">
            <w:pPr>
              <w:jc w:val="center"/>
            </w:pPr>
          </w:p>
        </w:tc>
        <w:tc>
          <w:tcPr>
            <w:tcW w:w="125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8BF72C" w14:textId="01874B75" w:rsidR="00FF184B" w:rsidRPr="0059305A" w:rsidRDefault="00FF184B" w:rsidP="00F91A9B">
            <w:r w:rsidRPr="0059305A">
              <w:t>Tasa de Actualización</w:t>
            </w:r>
            <w:r>
              <w:t xml:space="preserve"> del Valor Presente</w:t>
            </w:r>
            <w:r w:rsidRPr="0059305A">
              <w:t>:</w:t>
            </w:r>
          </w:p>
        </w:tc>
        <w:tc>
          <w:tcPr>
            <w:tcW w:w="1249"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6A0A0A" w14:textId="6F64E36A" w:rsidR="00FF184B" w:rsidRPr="0059305A" w:rsidRDefault="00FF184B" w:rsidP="00FF184B">
            <w:pPr>
              <w:jc w:val="center"/>
            </w:pPr>
          </w:p>
        </w:tc>
      </w:tr>
      <w:tr w:rsidR="00A862EC" w:rsidRPr="0059305A" w14:paraId="2469F8D9" w14:textId="77777777" w:rsidTr="00A828AD">
        <w:trPr>
          <w:trHeight w:val="850"/>
        </w:trPr>
        <w:tc>
          <w:tcPr>
            <w:tcW w:w="5000" w:type="pct"/>
            <w:gridSpan w:val="7"/>
          </w:tcPr>
          <w:p w14:paraId="4A687554" w14:textId="18AF8775" w:rsidR="00A862EC" w:rsidRPr="0059305A" w:rsidRDefault="00A862EC" w:rsidP="00A862EC">
            <w:pPr>
              <w:jc w:val="left"/>
            </w:pPr>
            <w:r>
              <w:t>Comentarios Sección:</w:t>
            </w:r>
          </w:p>
        </w:tc>
      </w:tr>
    </w:tbl>
    <w:p w14:paraId="107C74CD" w14:textId="77777777" w:rsidR="008171B7" w:rsidRDefault="008171B7" w:rsidP="008171B7">
      <w:pPr>
        <w:pStyle w:val="Sinespaciado"/>
      </w:pPr>
    </w:p>
    <w:tbl>
      <w:tblPr>
        <w:tblStyle w:val="Tablaconcuadrculaclara"/>
        <w:tblW w:w="5000" w:type="pct"/>
        <w:tblLook w:val="04A0" w:firstRow="1" w:lastRow="0" w:firstColumn="1" w:lastColumn="0" w:noHBand="0" w:noVBand="1"/>
      </w:tblPr>
      <w:tblGrid>
        <w:gridCol w:w="348"/>
        <w:gridCol w:w="4286"/>
        <w:gridCol w:w="927"/>
        <w:gridCol w:w="2781"/>
        <w:gridCol w:w="1852"/>
        <w:gridCol w:w="920"/>
      </w:tblGrid>
      <w:tr w:rsidR="009E3D9B" w:rsidRPr="006B0AEF" w14:paraId="1451C918" w14:textId="77777777" w:rsidTr="008A5F6B">
        <w:tc>
          <w:tcPr>
            <w:tcW w:w="5000"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0BECBE6B" w14:textId="4F87BA12" w:rsidR="009E3D9B" w:rsidRPr="006B0AEF" w:rsidRDefault="009E3D9B" w:rsidP="009E3D9B">
            <w:pPr>
              <w:jc w:val="center"/>
              <w:rPr>
                <w:b/>
                <w:bCs/>
              </w:rPr>
            </w:pPr>
            <w:r w:rsidRPr="0059305A">
              <w:rPr>
                <w:b/>
                <w:bCs/>
              </w:rPr>
              <w:t>CRONOGRAMA DE EJECUCIÓN DE OBRAS</w:t>
            </w:r>
          </w:p>
        </w:tc>
      </w:tr>
      <w:tr w:rsidR="00750222" w:rsidRPr="0059305A" w14:paraId="40717F91" w14:textId="77777777" w:rsidTr="00E67453">
        <w:tc>
          <w:tcPr>
            <w:tcW w:w="250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9C565E" w14:textId="6799BF56" w:rsidR="00750222" w:rsidRPr="0059305A" w:rsidRDefault="00750222" w:rsidP="00750222">
            <w:pPr>
              <w:rPr>
                <w:b/>
                <w:bCs/>
              </w:rPr>
            </w:pPr>
            <w:r w:rsidRPr="0059305A">
              <w:t>Incluye plan de maniobras en Red de Distribución</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AA13EA" w14:textId="2A24D543" w:rsidR="00750222" w:rsidRPr="0059305A" w:rsidRDefault="007949F2" w:rsidP="00750222">
            <w:pPr>
              <w:jc w:val="center"/>
              <w:rPr>
                <w:b/>
                <w:bCs/>
              </w:rPr>
            </w:pPr>
            <w:sdt>
              <w:sdtPr>
                <w:id w:val="-361209468"/>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750222" w:rsidRPr="0059305A">
              <w:t xml:space="preserve"> Si</w:t>
            </w:r>
          </w:p>
        </w:tc>
        <w:tc>
          <w:tcPr>
            <w:tcW w:w="1247"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CAC197" w14:textId="21049B4F" w:rsidR="00750222" w:rsidRPr="0059305A" w:rsidRDefault="007949F2" w:rsidP="00750222">
            <w:pPr>
              <w:jc w:val="center"/>
              <w:rPr>
                <w:b/>
                <w:bCs/>
              </w:rPr>
            </w:pPr>
            <w:sdt>
              <w:sdtPr>
                <w:id w:val="274684297"/>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750222" w:rsidRPr="0059305A">
              <w:t xml:space="preserve"> No</w:t>
            </w:r>
          </w:p>
        </w:tc>
      </w:tr>
      <w:tr w:rsidR="00750222" w:rsidRPr="0059305A" w14:paraId="5610B270" w14:textId="77777777" w:rsidTr="00E67453">
        <w:tc>
          <w:tcPr>
            <w:tcW w:w="250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37D3EC" w14:textId="014C612A" w:rsidR="00750222" w:rsidRPr="0059305A" w:rsidRDefault="00750222" w:rsidP="00750222">
            <w:pPr>
              <w:rPr>
                <w:b/>
                <w:bCs/>
              </w:rPr>
            </w:pPr>
            <w:r w:rsidRPr="0059305A">
              <w:t>Requiere de solicitud de permisos de terceros</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C9CD58" w14:textId="138A2F40" w:rsidR="00750222" w:rsidRPr="0059305A" w:rsidRDefault="007949F2" w:rsidP="00750222">
            <w:pPr>
              <w:jc w:val="center"/>
              <w:rPr>
                <w:b/>
                <w:bCs/>
              </w:rPr>
            </w:pPr>
            <w:sdt>
              <w:sdtPr>
                <w:id w:val="516811182"/>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750222" w:rsidRPr="0059305A">
              <w:t xml:space="preserve"> Si</w:t>
            </w:r>
          </w:p>
        </w:tc>
        <w:tc>
          <w:tcPr>
            <w:tcW w:w="1247"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D75CD1" w14:textId="4464C325" w:rsidR="00750222" w:rsidRPr="0059305A" w:rsidRDefault="007949F2" w:rsidP="00750222">
            <w:pPr>
              <w:jc w:val="center"/>
              <w:rPr>
                <w:b/>
                <w:bCs/>
              </w:rPr>
            </w:pPr>
            <w:sdt>
              <w:sdtPr>
                <w:id w:val="1682397419"/>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750222" w:rsidRPr="0059305A">
              <w:t xml:space="preserve"> No</w:t>
            </w:r>
          </w:p>
        </w:tc>
      </w:tr>
      <w:tr w:rsidR="00750222" w:rsidRPr="0059305A" w14:paraId="2B035544" w14:textId="77777777" w:rsidTr="00E67453">
        <w:tc>
          <w:tcPr>
            <w:tcW w:w="250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67E148" w14:textId="3C46BBCF" w:rsidR="00750222" w:rsidRPr="0059305A" w:rsidRDefault="00750222" w:rsidP="00750222">
            <w:pPr>
              <w:rPr>
                <w:b/>
                <w:bCs/>
              </w:rPr>
            </w:pPr>
            <w:r w:rsidRPr="0059305A">
              <w:t>Requiere modificación de la servidumbre existente</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3A4785" w14:textId="15982C4A" w:rsidR="00750222" w:rsidRPr="0059305A" w:rsidRDefault="007949F2" w:rsidP="00750222">
            <w:pPr>
              <w:jc w:val="center"/>
              <w:rPr>
                <w:b/>
                <w:bCs/>
              </w:rPr>
            </w:pPr>
            <w:sdt>
              <w:sdtPr>
                <w:id w:val="-2087141409"/>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750222" w:rsidRPr="0059305A">
              <w:t xml:space="preserve"> Si</w:t>
            </w:r>
          </w:p>
        </w:tc>
        <w:tc>
          <w:tcPr>
            <w:tcW w:w="1247"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D69448" w14:textId="4341DFEF" w:rsidR="00750222" w:rsidRPr="0059305A" w:rsidRDefault="007949F2" w:rsidP="00750222">
            <w:pPr>
              <w:jc w:val="center"/>
              <w:rPr>
                <w:b/>
                <w:bCs/>
              </w:rPr>
            </w:pPr>
            <w:sdt>
              <w:sdtPr>
                <w:id w:val="1056521145"/>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750222" w:rsidRPr="0059305A">
              <w:t xml:space="preserve"> No</w:t>
            </w:r>
          </w:p>
        </w:tc>
      </w:tr>
      <w:tr w:rsidR="00750222" w:rsidRPr="0059305A" w14:paraId="5F95D0D1" w14:textId="77777777" w:rsidTr="00E67453">
        <w:tc>
          <w:tcPr>
            <w:tcW w:w="250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417CA3" w14:textId="187389AE" w:rsidR="00750222" w:rsidRPr="0059305A" w:rsidRDefault="00750222" w:rsidP="00750222">
            <w:pPr>
              <w:rPr>
                <w:b/>
                <w:bCs/>
              </w:rPr>
            </w:pPr>
            <w:r w:rsidRPr="0059305A">
              <w:t>Requiere coordinación con obras distribuidora o terceros</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5734EE" w14:textId="34DC26F6" w:rsidR="00750222" w:rsidRPr="0059305A" w:rsidRDefault="007949F2" w:rsidP="00750222">
            <w:pPr>
              <w:jc w:val="center"/>
              <w:rPr>
                <w:b/>
                <w:bCs/>
              </w:rPr>
            </w:pPr>
            <w:sdt>
              <w:sdtPr>
                <w:id w:val="139241379"/>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750222" w:rsidRPr="0059305A">
              <w:t xml:space="preserve"> Si</w:t>
            </w:r>
          </w:p>
        </w:tc>
        <w:tc>
          <w:tcPr>
            <w:tcW w:w="1247"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9685C0" w14:textId="55CF6FE2" w:rsidR="00750222" w:rsidRPr="0059305A" w:rsidRDefault="007949F2" w:rsidP="00750222">
            <w:pPr>
              <w:jc w:val="center"/>
              <w:rPr>
                <w:b/>
                <w:bCs/>
              </w:rPr>
            </w:pPr>
            <w:sdt>
              <w:sdtPr>
                <w:id w:val="-2106493744"/>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r w:rsidR="00750222" w:rsidRPr="0059305A">
              <w:t xml:space="preserve"> No</w:t>
            </w:r>
          </w:p>
        </w:tc>
      </w:tr>
      <w:tr w:rsidR="00270C03" w:rsidRPr="006B0AEF" w14:paraId="63529CDC" w14:textId="77777777" w:rsidTr="008A5F6B">
        <w:tc>
          <w:tcPr>
            <w:tcW w:w="157" w:type="pct"/>
            <w:shd w:val="clear" w:color="auto" w:fill="0A2F41" w:themeFill="accent1" w:themeFillShade="80"/>
          </w:tcPr>
          <w:p w14:paraId="5AF6EDB2" w14:textId="77777777" w:rsidR="00270C03" w:rsidRPr="006B0AEF" w:rsidRDefault="00270C03" w:rsidP="008A5F6B">
            <w:pPr>
              <w:jc w:val="center"/>
              <w:rPr>
                <w:b/>
                <w:bCs/>
              </w:rPr>
            </w:pPr>
            <w:r w:rsidRPr="006B0AEF">
              <w:rPr>
                <w:rFonts w:ascii="Symbol" w:eastAsia="Symbol" w:hAnsi="Symbol" w:cs="Symbol"/>
              </w:rPr>
              <w:t>·</w:t>
            </w:r>
          </w:p>
        </w:tc>
        <w:tc>
          <w:tcPr>
            <w:tcW w:w="4843" w:type="pct"/>
            <w:gridSpan w:val="5"/>
            <w:shd w:val="clear" w:color="auto" w:fill="0A2F41" w:themeFill="accent1" w:themeFillShade="80"/>
          </w:tcPr>
          <w:p w14:paraId="4E09A6D8" w14:textId="5907EB55" w:rsidR="00270C03" w:rsidRPr="006B0AEF" w:rsidRDefault="00270C03" w:rsidP="008A5F6B">
            <w:pPr>
              <w:jc w:val="left"/>
              <w:rPr>
                <w:b/>
                <w:bCs/>
              </w:rPr>
            </w:pPr>
            <w:r>
              <w:rPr>
                <w:b/>
                <w:bCs/>
              </w:rPr>
              <w:t>Resumen de cronograma de ejecución de obras</w:t>
            </w:r>
            <w:r w:rsidR="00E67453">
              <w:rPr>
                <w:b/>
                <w:bCs/>
              </w:rPr>
              <w:t>.</w:t>
            </w:r>
          </w:p>
        </w:tc>
      </w:tr>
      <w:tr w:rsidR="009F0299" w:rsidRPr="0059305A" w14:paraId="0D838F17" w14:textId="77777777" w:rsidTr="00E67453">
        <w:tc>
          <w:tcPr>
            <w:tcW w:w="2085"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D8637C" w14:textId="6A27517D" w:rsidR="009F0299" w:rsidRPr="0059305A" w:rsidRDefault="009F0299" w:rsidP="009F0299">
            <w:pPr>
              <w:rPr>
                <w:b/>
                <w:bCs/>
              </w:rPr>
            </w:pPr>
            <w:r w:rsidRPr="0059305A">
              <w:t>Ingresos permisos requeridos</w:t>
            </w:r>
            <w:r>
              <w:t xml:space="preserve"> para</w:t>
            </w:r>
            <w:r w:rsidRPr="0059305A">
              <w:t xml:space="preserve"> obras</w:t>
            </w:r>
            <w:r>
              <w:t xml:space="preserve"> (meses)</w:t>
            </w:r>
            <w:r w:rsidRPr="0059305A">
              <w:t>:</w:t>
            </w:r>
          </w:p>
        </w:tc>
        <w:tc>
          <w:tcPr>
            <w:tcW w:w="41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910133" w14:textId="1E5AF79B" w:rsidR="009F0299" w:rsidRPr="0059305A" w:rsidRDefault="009F0299" w:rsidP="009F0299">
            <w:pPr>
              <w:rPr>
                <w:b/>
                <w:bCs/>
              </w:rPr>
            </w:pPr>
          </w:p>
        </w:tc>
        <w:tc>
          <w:tcPr>
            <w:tcW w:w="2084"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2D7EFA" w14:textId="50ADA083" w:rsidR="009F0299" w:rsidRPr="0059305A" w:rsidRDefault="009F0299" w:rsidP="009F0299">
            <w:pPr>
              <w:jc w:val="left"/>
              <w:rPr>
                <w:b/>
                <w:bCs/>
              </w:rPr>
            </w:pPr>
            <w:r w:rsidRPr="0059305A">
              <w:t>Plazo obtención permisos obras</w:t>
            </w:r>
            <w:r>
              <w:t xml:space="preserve"> (meses)</w:t>
            </w:r>
            <w:r w:rsidRPr="0059305A">
              <w:t>:</w:t>
            </w:r>
          </w:p>
        </w:tc>
        <w:tc>
          <w:tcPr>
            <w:tcW w:w="4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503163" w14:textId="1ADFBF28" w:rsidR="009F0299" w:rsidRPr="0059305A" w:rsidRDefault="009F0299" w:rsidP="009F0299">
            <w:pPr>
              <w:jc w:val="center"/>
              <w:rPr>
                <w:b/>
                <w:bCs/>
              </w:rPr>
            </w:pPr>
          </w:p>
        </w:tc>
      </w:tr>
      <w:tr w:rsidR="00F45412" w:rsidRPr="0059305A" w14:paraId="61BE1054" w14:textId="77777777" w:rsidTr="00E67453">
        <w:tc>
          <w:tcPr>
            <w:tcW w:w="2085"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5F927F" w14:textId="59AA70A7" w:rsidR="00F45412" w:rsidRPr="0059305A" w:rsidRDefault="00F45412" w:rsidP="00F45412">
            <w:r w:rsidRPr="0059305A">
              <w:t>Compra equipamientos requeridos</w:t>
            </w:r>
            <w:r>
              <w:t xml:space="preserve"> (meses)</w:t>
            </w:r>
            <w:r w:rsidRPr="0059305A">
              <w:t>:</w:t>
            </w:r>
          </w:p>
        </w:tc>
        <w:tc>
          <w:tcPr>
            <w:tcW w:w="41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83E95A" w14:textId="77777777" w:rsidR="00F45412" w:rsidRPr="0059305A" w:rsidRDefault="00F45412" w:rsidP="00F45412">
            <w:pPr>
              <w:rPr>
                <w:b/>
                <w:bCs/>
              </w:rPr>
            </w:pPr>
          </w:p>
        </w:tc>
        <w:tc>
          <w:tcPr>
            <w:tcW w:w="2084"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9C0C04" w14:textId="0CDC17D5" w:rsidR="00F45412" w:rsidRPr="0059305A" w:rsidRDefault="00F45412" w:rsidP="00F45412">
            <w:pPr>
              <w:jc w:val="left"/>
            </w:pPr>
            <w:r w:rsidRPr="0059305A">
              <w:t>Plazo recepción de equipamientos</w:t>
            </w:r>
            <w:r w:rsidR="00CD22F2">
              <w:t xml:space="preserve"> (meses)</w:t>
            </w:r>
            <w:r w:rsidRPr="0059305A">
              <w:t>:</w:t>
            </w:r>
          </w:p>
        </w:tc>
        <w:tc>
          <w:tcPr>
            <w:tcW w:w="4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85EC11" w14:textId="77777777" w:rsidR="00F45412" w:rsidRPr="0059305A" w:rsidRDefault="00F45412" w:rsidP="00F45412">
            <w:pPr>
              <w:jc w:val="center"/>
              <w:rPr>
                <w:b/>
                <w:bCs/>
              </w:rPr>
            </w:pPr>
          </w:p>
        </w:tc>
      </w:tr>
      <w:tr w:rsidR="00F45412" w:rsidRPr="0059305A" w14:paraId="249FF815" w14:textId="77777777" w:rsidTr="00E67453">
        <w:tc>
          <w:tcPr>
            <w:tcW w:w="2085"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CEB4DC" w14:textId="12EC3D18" w:rsidR="00F45412" w:rsidRPr="0059305A" w:rsidRDefault="00F45412" w:rsidP="00F45412">
            <w:r w:rsidRPr="0059305A">
              <w:t>Inicio de obras adicionales requeridas</w:t>
            </w:r>
            <w:r w:rsidR="00CD22F2">
              <w:t xml:space="preserve"> (meses)</w:t>
            </w:r>
            <w:r w:rsidRPr="0059305A">
              <w:t>:</w:t>
            </w:r>
          </w:p>
        </w:tc>
        <w:tc>
          <w:tcPr>
            <w:tcW w:w="41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FD5622" w14:textId="77777777" w:rsidR="00F45412" w:rsidRPr="0059305A" w:rsidRDefault="00F45412" w:rsidP="00F45412">
            <w:pPr>
              <w:rPr>
                <w:b/>
                <w:bCs/>
              </w:rPr>
            </w:pPr>
          </w:p>
        </w:tc>
        <w:tc>
          <w:tcPr>
            <w:tcW w:w="2084"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DE13A4" w14:textId="5A830281" w:rsidR="00F45412" w:rsidRPr="0059305A" w:rsidRDefault="00F45412" w:rsidP="00F45412">
            <w:pPr>
              <w:jc w:val="left"/>
            </w:pPr>
            <w:r w:rsidRPr="0059305A">
              <w:t>Plazo ejecución obras adicionales</w:t>
            </w:r>
            <w:r w:rsidR="00CD22F2">
              <w:t xml:space="preserve"> (meses)</w:t>
            </w:r>
            <w:r w:rsidRPr="0059305A">
              <w:t>:</w:t>
            </w:r>
          </w:p>
        </w:tc>
        <w:tc>
          <w:tcPr>
            <w:tcW w:w="4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A46AC0" w14:textId="77777777" w:rsidR="00F45412" w:rsidRPr="0059305A" w:rsidRDefault="00F45412" w:rsidP="00F45412">
            <w:pPr>
              <w:jc w:val="center"/>
              <w:rPr>
                <w:b/>
                <w:bCs/>
              </w:rPr>
            </w:pPr>
          </w:p>
        </w:tc>
      </w:tr>
      <w:tr w:rsidR="00F45412" w:rsidRPr="0059305A" w14:paraId="4C54E407" w14:textId="77777777" w:rsidTr="00E67453">
        <w:tc>
          <w:tcPr>
            <w:tcW w:w="2085"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9B27A1" w14:textId="0690DCD5" w:rsidR="00F45412" w:rsidRPr="0059305A" w:rsidRDefault="00F45412" w:rsidP="00F45412">
            <w:r w:rsidRPr="0059305A">
              <w:t>Inicio adecuaciones punto de conexión</w:t>
            </w:r>
            <w:r w:rsidR="00CD22F2">
              <w:t xml:space="preserve"> (meses)</w:t>
            </w:r>
            <w:r w:rsidRPr="0059305A">
              <w:t>:</w:t>
            </w:r>
          </w:p>
        </w:tc>
        <w:tc>
          <w:tcPr>
            <w:tcW w:w="41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4C2A6C" w14:textId="77777777" w:rsidR="00F45412" w:rsidRPr="0059305A" w:rsidRDefault="00F45412" w:rsidP="00F45412">
            <w:pPr>
              <w:rPr>
                <w:b/>
                <w:bCs/>
              </w:rPr>
            </w:pPr>
          </w:p>
        </w:tc>
        <w:tc>
          <w:tcPr>
            <w:tcW w:w="2084"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045065" w14:textId="7A1ABA14" w:rsidR="00F45412" w:rsidRPr="0059305A" w:rsidRDefault="00F45412" w:rsidP="00F45412">
            <w:pPr>
              <w:jc w:val="left"/>
            </w:pPr>
            <w:r w:rsidRPr="0059305A">
              <w:t>Plazo ejecución adecuaciones</w:t>
            </w:r>
            <w:r w:rsidR="00CD22F2">
              <w:t xml:space="preserve"> (semanas)</w:t>
            </w:r>
            <w:r w:rsidRPr="0059305A">
              <w:t>:</w:t>
            </w:r>
          </w:p>
        </w:tc>
        <w:tc>
          <w:tcPr>
            <w:tcW w:w="4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8D0064" w14:textId="77777777" w:rsidR="00F45412" w:rsidRPr="0059305A" w:rsidRDefault="00F45412" w:rsidP="00F45412">
            <w:pPr>
              <w:jc w:val="center"/>
              <w:rPr>
                <w:b/>
                <w:bCs/>
              </w:rPr>
            </w:pPr>
          </w:p>
        </w:tc>
      </w:tr>
      <w:tr w:rsidR="00F45412" w:rsidRPr="0059305A" w14:paraId="19CDB3EF" w14:textId="77777777" w:rsidTr="00E67453">
        <w:tc>
          <w:tcPr>
            <w:tcW w:w="2085"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DAFC48" w14:textId="5636B9CB" w:rsidR="00F45412" w:rsidRPr="0059305A" w:rsidRDefault="00F45412" w:rsidP="00F45412">
            <w:r w:rsidRPr="0059305A">
              <w:t>Inicio ajustes en la red de distribución</w:t>
            </w:r>
            <w:r w:rsidR="00CD22F2">
              <w:t xml:space="preserve"> (meses)</w:t>
            </w:r>
            <w:r w:rsidRPr="0059305A">
              <w:t>:</w:t>
            </w:r>
          </w:p>
        </w:tc>
        <w:tc>
          <w:tcPr>
            <w:tcW w:w="41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0D5F6E" w14:textId="77777777" w:rsidR="00F45412" w:rsidRPr="0059305A" w:rsidRDefault="00F45412" w:rsidP="00F45412">
            <w:pPr>
              <w:rPr>
                <w:b/>
                <w:bCs/>
              </w:rPr>
            </w:pPr>
          </w:p>
        </w:tc>
        <w:tc>
          <w:tcPr>
            <w:tcW w:w="2084"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12A973" w14:textId="33D81634" w:rsidR="00F45412" w:rsidRPr="0059305A" w:rsidRDefault="00F45412" w:rsidP="00F45412">
            <w:pPr>
              <w:jc w:val="left"/>
            </w:pPr>
            <w:r w:rsidRPr="0059305A">
              <w:t>Número de ajustes previstos:</w:t>
            </w:r>
          </w:p>
        </w:tc>
        <w:tc>
          <w:tcPr>
            <w:tcW w:w="4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FB53E1" w14:textId="77777777" w:rsidR="00F45412" w:rsidRPr="0059305A" w:rsidRDefault="00F45412" w:rsidP="00F45412">
            <w:pPr>
              <w:jc w:val="center"/>
              <w:rPr>
                <w:b/>
                <w:bCs/>
              </w:rPr>
            </w:pPr>
          </w:p>
        </w:tc>
      </w:tr>
      <w:tr w:rsidR="00F45412" w:rsidRPr="0059305A" w14:paraId="0F49CF78" w14:textId="77777777" w:rsidTr="00E67453">
        <w:tc>
          <w:tcPr>
            <w:tcW w:w="2085"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3051D2" w14:textId="050D1983" w:rsidR="00F45412" w:rsidRPr="0059305A" w:rsidRDefault="00F45412" w:rsidP="00F45412">
            <w:r w:rsidRPr="0059305A">
              <w:t>Plazo total término obras de conexión</w:t>
            </w:r>
            <w:r w:rsidR="00CD22F2">
              <w:t xml:space="preserve"> (meses)</w:t>
            </w:r>
            <w:r w:rsidRPr="0059305A">
              <w:t>:</w:t>
            </w:r>
          </w:p>
        </w:tc>
        <w:tc>
          <w:tcPr>
            <w:tcW w:w="41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FC51F" w14:textId="77777777" w:rsidR="00F45412" w:rsidRPr="0059305A" w:rsidRDefault="00F45412" w:rsidP="00F45412">
            <w:pPr>
              <w:rPr>
                <w:b/>
                <w:bCs/>
              </w:rPr>
            </w:pPr>
          </w:p>
        </w:tc>
        <w:tc>
          <w:tcPr>
            <w:tcW w:w="2084"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FA1C50" w14:textId="1B05395B" w:rsidR="00F45412" w:rsidRPr="0059305A" w:rsidRDefault="00F45412" w:rsidP="00F45412">
            <w:pPr>
              <w:jc w:val="left"/>
            </w:pPr>
            <w:r w:rsidRPr="0059305A">
              <w:t>Fecha prevista para término obras</w:t>
            </w:r>
            <w:r w:rsidR="00CD22F2">
              <w:t xml:space="preserve"> (mes - año)</w:t>
            </w:r>
            <w:r w:rsidRPr="0059305A">
              <w:t>:</w:t>
            </w:r>
          </w:p>
        </w:tc>
        <w:tc>
          <w:tcPr>
            <w:tcW w:w="4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1D1209" w14:textId="77777777" w:rsidR="00F45412" w:rsidRPr="0059305A" w:rsidRDefault="00F45412" w:rsidP="00F45412">
            <w:pPr>
              <w:jc w:val="center"/>
              <w:rPr>
                <w:b/>
                <w:bCs/>
              </w:rPr>
            </w:pPr>
          </w:p>
        </w:tc>
      </w:tr>
      <w:tr w:rsidR="00A862EC" w:rsidRPr="0059305A" w14:paraId="789580DF" w14:textId="77777777" w:rsidTr="00495422">
        <w:trPr>
          <w:trHeight w:val="1417"/>
        </w:trPr>
        <w:tc>
          <w:tcPr>
            <w:tcW w:w="5000" w:type="pct"/>
            <w:gridSpan w:val="6"/>
          </w:tcPr>
          <w:p w14:paraId="72747410" w14:textId="76FDD4B7" w:rsidR="00A862EC" w:rsidRPr="0059305A" w:rsidRDefault="00A862EC" w:rsidP="00A862EC">
            <w:pPr>
              <w:jc w:val="left"/>
            </w:pPr>
            <w:r>
              <w:t>Comentarios Sección:</w:t>
            </w:r>
          </w:p>
        </w:tc>
      </w:tr>
    </w:tbl>
    <w:p w14:paraId="4A5745E1" w14:textId="77777777" w:rsidR="00D86D31" w:rsidRDefault="00D86D31" w:rsidP="00731B78">
      <w:pPr>
        <w:pStyle w:val="Sinespaciado"/>
      </w:pPr>
    </w:p>
    <w:tbl>
      <w:tblPr>
        <w:tblStyle w:val="Tablaconcuadrculaclara"/>
        <w:tblW w:w="5000" w:type="pct"/>
        <w:tblLook w:val="04A0" w:firstRow="1" w:lastRow="0" w:firstColumn="1" w:lastColumn="0" w:noHBand="0" w:noVBand="1"/>
      </w:tblPr>
      <w:tblGrid>
        <w:gridCol w:w="416"/>
        <w:gridCol w:w="10698"/>
      </w:tblGrid>
      <w:tr w:rsidR="007B3FC7" w:rsidRPr="006B0AEF" w14:paraId="392E1A82" w14:textId="77777777" w:rsidTr="008A5F6B">
        <w:tc>
          <w:tcPr>
            <w:tcW w:w="5000" w:type="pct"/>
            <w:gridSpan w:val="2"/>
            <w:shd w:val="clear" w:color="auto" w:fill="C1E4F5" w:themeFill="accent1" w:themeFillTint="33"/>
          </w:tcPr>
          <w:p w14:paraId="0E99B129" w14:textId="503A0A98" w:rsidR="007B3FC7" w:rsidRPr="006B0AEF" w:rsidRDefault="007B3FC7" w:rsidP="007B3FC7">
            <w:pPr>
              <w:jc w:val="center"/>
              <w:rPr>
                <w:b/>
                <w:bCs/>
              </w:rPr>
            </w:pPr>
            <w:r w:rsidRPr="0059305A">
              <w:rPr>
                <w:b/>
                <w:bCs/>
              </w:rPr>
              <w:t>DOCUMENTOS ANEXOS</w:t>
            </w:r>
          </w:p>
        </w:tc>
      </w:tr>
      <w:tr w:rsidR="003214E0" w:rsidRPr="006B0AEF" w14:paraId="274C0821" w14:textId="77777777" w:rsidTr="00A828AD">
        <w:tc>
          <w:tcPr>
            <w:tcW w:w="156" w:type="pct"/>
            <w:vAlign w:val="center"/>
          </w:tcPr>
          <w:p w14:paraId="62500DC0" w14:textId="050B64BE" w:rsidR="003214E0" w:rsidRPr="006B0AEF" w:rsidRDefault="007949F2" w:rsidP="00A828AD">
            <w:pPr>
              <w:jc w:val="center"/>
              <w:rPr>
                <w:b/>
                <w:bCs/>
              </w:rPr>
            </w:pPr>
            <w:sdt>
              <w:sdtPr>
                <w:id w:val="-2071176116"/>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p>
        </w:tc>
        <w:tc>
          <w:tcPr>
            <w:tcW w:w="4844" w:type="pct"/>
          </w:tcPr>
          <w:p w14:paraId="342C6C85" w14:textId="5C52B0A7" w:rsidR="003214E0" w:rsidRPr="003D1B26" w:rsidRDefault="003214E0" w:rsidP="003214E0">
            <w:pPr>
              <w:jc w:val="left"/>
              <w:rPr>
                <w:b/>
                <w:bCs/>
              </w:rPr>
            </w:pPr>
            <w:r w:rsidRPr="0059305A">
              <w:t>Informe de criterios de conexión a la red de distribución</w:t>
            </w:r>
            <w:r w:rsidR="00EE4A4E">
              <w:t>, incluyendo los resultados de todos los escenarios</w:t>
            </w:r>
            <w:r w:rsidR="00043065" w:rsidRPr="00643BFD">
              <w:rPr>
                <w:b/>
                <w:bCs/>
                <w:vertAlign w:val="superscript"/>
              </w:rPr>
              <w:t>(</w:t>
            </w:r>
            <w:r w:rsidR="00043065">
              <w:rPr>
                <w:b/>
                <w:bCs/>
                <w:vertAlign w:val="superscript"/>
              </w:rPr>
              <w:fldChar w:fldCharType="begin"/>
            </w:r>
            <w:r w:rsidR="00043065">
              <w:rPr>
                <w:b/>
                <w:bCs/>
                <w:vertAlign w:val="superscript"/>
              </w:rPr>
              <w:instrText xml:space="preserve"> SEQ [num] \*arabic \* MERGEFORMAT  \* MERGEFORMAT  \* MERGEFORMAT </w:instrText>
            </w:r>
            <w:r w:rsidR="00043065">
              <w:rPr>
                <w:b/>
                <w:bCs/>
                <w:vertAlign w:val="superscript"/>
              </w:rPr>
              <w:fldChar w:fldCharType="separate"/>
            </w:r>
            <w:r w:rsidR="00B91E02">
              <w:rPr>
                <w:b/>
                <w:bCs/>
                <w:noProof/>
                <w:vertAlign w:val="superscript"/>
              </w:rPr>
              <w:t>30</w:t>
            </w:r>
            <w:r w:rsidR="00043065">
              <w:rPr>
                <w:b/>
                <w:bCs/>
                <w:vertAlign w:val="superscript"/>
              </w:rPr>
              <w:fldChar w:fldCharType="end"/>
            </w:r>
            <w:r w:rsidR="00043065">
              <w:rPr>
                <w:b/>
                <w:bCs/>
                <w:vertAlign w:val="superscript"/>
              </w:rPr>
              <w:t>)</w:t>
            </w:r>
            <w:r w:rsidRPr="0059305A">
              <w:t xml:space="preserve">. </w:t>
            </w:r>
            <w:r w:rsidR="00A828AD">
              <w:t>(</w:t>
            </w:r>
            <w:r w:rsidRPr="0059305A">
              <w:t>obligatorio)</w:t>
            </w:r>
          </w:p>
        </w:tc>
      </w:tr>
      <w:tr w:rsidR="003214E0" w:rsidRPr="006B0AEF" w14:paraId="79AD2B20" w14:textId="77777777" w:rsidTr="00D14D93">
        <w:tc>
          <w:tcPr>
            <w:tcW w:w="156" w:type="pct"/>
          </w:tcPr>
          <w:p w14:paraId="2AE09D5A" w14:textId="5AC7C990" w:rsidR="003214E0" w:rsidRPr="006B0AEF" w:rsidRDefault="007949F2" w:rsidP="003214E0">
            <w:pPr>
              <w:jc w:val="center"/>
              <w:rPr>
                <w:b/>
                <w:bCs/>
              </w:rPr>
            </w:pPr>
            <w:sdt>
              <w:sdtPr>
                <w:id w:val="-1079208082"/>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p>
        </w:tc>
        <w:tc>
          <w:tcPr>
            <w:tcW w:w="4844" w:type="pct"/>
          </w:tcPr>
          <w:p w14:paraId="0601447D" w14:textId="6765A287" w:rsidR="003214E0" w:rsidRPr="003D1B26" w:rsidRDefault="003214E0" w:rsidP="003214E0">
            <w:pPr>
              <w:jc w:val="left"/>
              <w:rPr>
                <w:b/>
                <w:bCs/>
              </w:rPr>
            </w:pPr>
            <w:r w:rsidRPr="0059305A">
              <w:t>Informe de costos de conexión a la red de distribución</w:t>
            </w:r>
            <w:r w:rsidR="00EE4A4E">
              <w:t>, incluyendo los resultados de todos los escenarios</w:t>
            </w:r>
            <w:r w:rsidR="00043065" w:rsidRPr="00643BFD">
              <w:rPr>
                <w:b/>
                <w:bCs/>
                <w:vertAlign w:val="superscript"/>
              </w:rPr>
              <w:t>(</w:t>
            </w:r>
            <w:r w:rsidR="00043065">
              <w:rPr>
                <w:b/>
                <w:bCs/>
                <w:vertAlign w:val="superscript"/>
              </w:rPr>
              <w:fldChar w:fldCharType="begin"/>
            </w:r>
            <w:r w:rsidR="00043065">
              <w:rPr>
                <w:b/>
                <w:bCs/>
                <w:vertAlign w:val="superscript"/>
              </w:rPr>
              <w:instrText xml:space="preserve"> SEQ [num] \*arabic \* MERGEFORMAT  \* MERGEFORMAT  \* MERGEFORMAT </w:instrText>
            </w:r>
            <w:r w:rsidR="00043065">
              <w:rPr>
                <w:b/>
                <w:bCs/>
                <w:vertAlign w:val="superscript"/>
              </w:rPr>
              <w:fldChar w:fldCharType="separate"/>
            </w:r>
            <w:r w:rsidR="00B91E02">
              <w:rPr>
                <w:b/>
                <w:bCs/>
                <w:noProof/>
                <w:vertAlign w:val="superscript"/>
              </w:rPr>
              <w:t>31</w:t>
            </w:r>
            <w:r w:rsidR="00043065">
              <w:rPr>
                <w:b/>
                <w:bCs/>
                <w:vertAlign w:val="superscript"/>
              </w:rPr>
              <w:fldChar w:fldCharType="end"/>
            </w:r>
            <w:r w:rsidR="00043065">
              <w:rPr>
                <w:b/>
                <w:bCs/>
                <w:vertAlign w:val="superscript"/>
              </w:rPr>
              <w:t>)</w:t>
            </w:r>
            <w:r w:rsidRPr="0059305A">
              <w:t>. (obligatorio)</w:t>
            </w:r>
          </w:p>
        </w:tc>
      </w:tr>
      <w:tr w:rsidR="003214E0" w:rsidRPr="006B0AEF" w14:paraId="49B3B856" w14:textId="77777777" w:rsidTr="00D14D93">
        <w:tc>
          <w:tcPr>
            <w:tcW w:w="156" w:type="pct"/>
          </w:tcPr>
          <w:p w14:paraId="035C61EA" w14:textId="34351577" w:rsidR="003214E0" w:rsidRPr="006B0AEF" w:rsidRDefault="007949F2" w:rsidP="003214E0">
            <w:pPr>
              <w:jc w:val="center"/>
            </w:pPr>
            <w:sdt>
              <w:sdtPr>
                <w:id w:val="-1482233404"/>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p>
        </w:tc>
        <w:tc>
          <w:tcPr>
            <w:tcW w:w="4844" w:type="pct"/>
          </w:tcPr>
          <w:p w14:paraId="0A250815" w14:textId="58430FB6" w:rsidR="003214E0" w:rsidRPr="003D1B26" w:rsidRDefault="003214E0" w:rsidP="003214E0">
            <w:pPr>
              <w:jc w:val="left"/>
            </w:pPr>
            <w:r w:rsidRPr="0059305A">
              <w:t>Incluye anexo de especificaciones de Obras de Conexión</w:t>
            </w:r>
            <w:r w:rsidR="001369B4">
              <w:t>, incluyendo los resultados de todos los escenarios</w:t>
            </w:r>
            <w:r w:rsidR="001369B4" w:rsidRPr="0059305A">
              <w:t>.</w:t>
            </w:r>
          </w:p>
        </w:tc>
      </w:tr>
      <w:tr w:rsidR="00BE7903" w:rsidRPr="006B0AEF" w14:paraId="3248A8F5" w14:textId="77777777" w:rsidTr="00D14D93">
        <w:tc>
          <w:tcPr>
            <w:tcW w:w="156" w:type="pct"/>
          </w:tcPr>
          <w:p w14:paraId="583BBBF3" w14:textId="2D133DAF" w:rsidR="00BE7903" w:rsidRPr="0059305A" w:rsidRDefault="007949F2" w:rsidP="003214E0">
            <w:pPr>
              <w:jc w:val="center"/>
            </w:pPr>
            <w:sdt>
              <w:sdtPr>
                <w:id w:val="-1251501908"/>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p>
        </w:tc>
        <w:tc>
          <w:tcPr>
            <w:tcW w:w="4844" w:type="pct"/>
          </w:tcPr>
          <w:p w14:paraId="06A63B96" w14:textId="0FA5CF8F" w:rsidR="00BE7903" w:rsidRPr="0059305A" w:rsidRDefault="00BE7903" w:rsidP="003214E0">
            <w:pPr>
              <w:jc w:val="left"/>
            </w:pPr>
            <w:r>
              <w:t>I</w:t>
            </w:r>
            <w:r w:rsidR="002003BE">
              <w:t>ncluye identificación del polígono de emplazamiento y los predios asociados, informados por el propietario (obligatorio)</w:t>
            </w:r>
          </w:p>
        </w:tc>
      </w:tr>
      <w:tr w:rsidR="00D55852" w:rsidRPr="006B0AEF" w14:paraId="55A5BC8C" w14:textId="77777777" w:rsidTr="00D14D93">
        <w:tc>
          <w:tcPr>
            <w:tcW w:w="156" w:type="pct"/>
          </w:tcPr>
          <w:p w14:paraId="24BB1527" w14:textId="0E51DA14" w:rsidR="00D55852" w:rsidRPr="0059305A" w:rsidRDefault="007949F2" w:rsidP="00D55852">
            <w:pPr>
              <w:jc w:val="center"/>
            </w:pPr>
            <w:sdt>
              <w:sdtPr>
                <w:id w:val="-1064093947"/>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p>
        </w:tc>
        <w:tc>
          <w:tcPr>
            <w:tcW w:w="4844" w:type="pct"/>
          </w:tcPr>
          <w:p w14:paraId="38274598" w14:textId="2B3A9144" w:rsidR="00D55852" w:rsidRDefault="00D55852" w:rsidP="00D55852">
            <w:pPr>
              <w:jc w:val="left"/>
            </w:pPr>
            <w:r>
              <w:t>Incluye catastro de tramites asociados a la construcción de las obras adicionales y adecuaciones, según corresponda.</w:t>
            </w:r>
          </w:p>
        </w:tc>
      </w:tr>
      <w:tr w:rsidR="00D55852" w:rsidRPr="006B0AEF" w14:paraId="611B1199" w14:textId="77777777" w:rsidTr="00D14D93">
        <w:tc>
          <w:tcPr>
            <w:tcW w:w="156" w:type="pct"/>
          </w:tcPr>
          <w:p w14:paraId="4FDB113F" w14:textId="2FE6406F" w:rsidR="00D55852" w:rsidRPr="006B0AEF" w:rsidRDefault="007949F2" w:rsidP="00D55852">
            <w:pPr>
              <w:jc w:val="center"/>
            </w:pPr>
            <w:sdt>
              <w:sdtPr>
                <w:id w:val="-1480911032"/>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p>
        </w:tc>
        <w:tc>
          <w:tcPr>
            <w:tcW w:w="4844" w:type="pct"/>
          </w:tcPr>
          <w:p w14:paraId="2231872A" w14:textId="0FB73E8F" w:rsidR="00D55852" w:rsidRPr="00FC2FA6" w:rsidRDefault="00D55852" w:rsidP="00D55852">
            <w:pPr>
              <w:jc w:val="left"/>
            </w:pPr>
            <w:r w:rsidRPr="0059305A">
              <w:t>Contrato de conexión o modificación del PMGD, según corresponda. (obligatorio)</w:t>
            </w:r>
          </w:p>
        </w:tc>
      </w:tr>
      <w:tr w:rsidR="00D55852" w:rsidRPr="006B0AEF" w14:paraId="2A43793B" w14:textId="77777777" w:rsidTr="00D14D93">
        <w:tc>
          <w:tcPr>
            <w:tcW w:w="156" w:type="pct"/>
          </w:tcPr>
          <w:p w14:paraId="0B903191" w14:textId="1F503C63" w:rsidR="00D55852" w:rsidRPr="006B0AEF" w:rsidRDefault="007949F2" w:rsidP="00D55852">
            <w:pPr>
              <w:jc w:val="center"/>
            </w:pPr>
            <w:sdt>
              <w:sdtPr>
                <w:id w:val="1409729707"/>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p>
        </w:tc>
        <w:tc>
          <w:tcPr>
            <w:tcW w:w="4844" w:type="pct"/>
          </w:tcPr>
          <w:p w14:paraId="35CA3AED" w14:textId="098001C0" w:rsidR="00D55852" w:rsidRPr="00FC2FA6" w:rsidRDefault="00D55852" w:rsidP="00D55852">
            <w:pPr>
              <w:jc w:val="left"/>
            </w:pPr>
            <w:r w:rsidRPr="0059305A">
              <w:t>Contrato para la realización de obras adicionales, adecuaciones y ajustes. (obligatorio)</w:t>
            </w:r>
          </w:p>
        </w:tc>
      </w:tr>
      <w:tr w:rsidR="00D55852" w:rsidRPr="006B0AEF" w14:paraId="08F0886E" w14:textId="77777777" w:rsidTr="00D14D93">
        <w:tc>
          <w:tcPr>
            <w:tcW w:w="156" w:type="pct"/>
          </w:tcPr>
          <w:p w14:paraId="74B8C481" w14:textId="2D8444B0" w:rsidR="00D55852" w:rsidRPr="006B0AEF" w:rsidRDefault="007949F2" w:rsidP="00D55852">
            <w:pPr>
              <w:jc w:val="center"/>
            </w:pPr>
            <w:sdt>
              <w:sdtPr>
                <w:id w:val="1109778763"/>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p>
        </w:tc>
        <w:tc>
          <w:tcPr>
            <w:tcW w:w="4844" w:type="pct"/>
          </w:tcPr>
          <w:p w14:paraId="6F577355" w14:textId="41898B2C" w:rsidR="00D55852" w:rsidRPr="00FC2FA6" w:rsidRDefault="00D55852" w:rsidP="00D55852">
            <w:pPr>
              <w:jc w:val="left"/>
            </w:pPr>
            <w:r w:rsidRPr="0059305A">
              <w:t>Cronograma de ejecución de las obras adicionales, adecuaciones y ajustes. (obligatorio)</w:t>
            </w:r>
          </w:p>
        </w:tc>
      </w:tr>
      <w:tr w:rsidR="00D55852" w:rsidRPr="006B0AEF" w14:paraId="4E17A88A" w14:textId="77777777" w:rsidTr="00D14D93">
        <w:tc>
          <w:tcPr>
            <w:tcW w:w="156" w:type="pct"/>
          </w:tcPr>
          <w:p w14:paraId="70EFCDA9" w14:textId="2844F5A6" w:rsidR="00D55852" w:rsidRPr="006B0AEF" w:rsidRDefault="007949F2" w:rsidP="00D55852">
            <w:pPr>
              <w:jc w:val="center"/>
            </w:pPr>
            <w:sdt>
              <w:sdtPr>
                <w:id w:val="-745885382"/>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p>
        </w:tc>
        <w:tc>
          <w:tcPr>
            <w:tcW w:w="4844" w:type="pct"/>
          </w:tcPr>
          <w:p w14:paraId="3AB1B273" w14:textId="23F27125" w:rsidR="00D55852" w:rsidRPr="00FC2FA6" w:rsidRDefault="00D55852" w:rsidP="00D55852">
            <w:pPr>
              <w:jc w:val="left"/>
            </w:pPr>
            <w:r w:rsidRPr="0059305A">
              <w:t>Plan de maniobras para ejecución de obras adicionales, en caso de ser necesario.</w:t>
            </w:r>
          </w:p>
        </w:tc>
      </w:tr>
      <w:tr w:rsidR="00E17BF7" w:rsidRPr="006B0AEF" w14:paraId="1155C7BD" w14:textId="77777777" w:rsidTr="00D14D93">
        <w:tc>
          <w:tcPr>
            <w:tcW w:w="156" w:type="pct"/>
          </w:tcPr>
          <w:p w14:paraId="0B84555D" w14:textId="342FA2CF" w:rsidR="00E17BF7" w:rsidRPr="0059305A" w:rsidRDefault="007949F2" w:rsidP="00E17BF7">
            <w:pPr>
              <w:jc w:val="center"/>
            </w:pPr>
            <w:sdt>
              <w:sdtPr>
                <w:id w:val="-975292578"/>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p>
        </w:tc>
        <w:tc>
          <w:tcPr>
            <w:tcW w:w="4844" w:type="pct"/>
          </w:tcPr>
          <w:p w14:paraId="6ECB890E" w14:textId="54CDD8DA" w:rsidR="00E17BF7" w:rsidRPr="0059305A" w:rsidRDefault="00E17BF7" w:rsidP="00E17BF7">
            <w:pPr>
              <w:jc w:val="left"/>
            </w:pPr>
            <w:r>
              <w:t>Incl</w:t>
            </w:r>
            <w:r w:rsidR="00CD014B">
              <w:t>uye detalle de los requisitos técnicos necesitaros para implementar el control y monitoreo del PMGD. (obligatorio)</w:t>
            </w:r>
          </w:p>
        </w:tc>
      </w:tr>
      <w:tr w:rsidR="0014732B" w:rsidRPr="006B0AEF" w14:paraId="2567FDE0" w14:textId="77777777" w:rsidTr="00D14D93">
        <w:tc>
          <w:tcPr>
            <w:tcW w:w="156" w:type="pct"/>
          </w:tcPr>
          <w:p w14:paraId="26DC9FBF" w14:textId="167D93C0" w:rsidR="0014732B" w:rsidRPr="0059305A" w:rsidRDefault="007949F2" w:rsidP="00E17BF7">
            <w:pPr>
              <w:jc w:val="center"/>
            </w:pPr>
            <w:sdt>
              <w:sdtPr>
                <w:id w:val="-129163863"/>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p>
        </w:tc>
        <w:tc>
          <w:tcPr>
            <w:tcW w:w="4844" w:type="pct"/>
          </w:tcPr>
          <w:p w14:paraId="78E93375" w14:textId="45D0B2CF" w:rsidR="0014732B" w:rsidRDefault="0014732B" w:rsidP="00E17BF7">
            <w:pPr>
              <w:jc w:val="left"/>
            </w:pPr>
            <w:r>
              <w:t>Incluye el convenio de operación en conformidad con el artículo 3-40 de la normativa vigente. (obligatorio)</w:t>
            </w:r>
          </w:p>
        </w:tc>
      </w:tr>
      <w:tr w:rsidR="00E17BF7" w:rsidRPr="006B0AEF" w14:paraId="48B24CFC" w14:textId="77777777" w:rsidTr="00D14D93">
        <w:tc>
          <w:tcPr>
            <w:tcW w:w="156" w:type="pct"/>
          </w:tcPr>
          <w:p w14:paraId="49C0EB4F" w14:textId="46984EBE" w:rsidR="00E17BF7" w:rsidRPr="006B0AEF" w:rsidRDefault="007949F2" w:rsidP="00E17BF7">
            <w:pPr>
              <w:jc w:val="center"/>
            </w:pPr>
            <w:sdt>
              <w:sdtPr>
                <w:id w:val="1458220791"/>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p>
        </w:tc>
        <w:tc>
          <w:tcPr>
            <w:tcW w:w="4844" w:type="pct"/>
          </w:tcPr>
          <w:p w14:paraId="091012EA" w14:textId="26EB6B2A" w:rsidR="00E17BF7" w:rsidRPr="00FC2FA6" w:rsidRDefault="00E17BF7" w:rsidP="00E17BF7">
            <w:pPr>
              <w:jc w:val="left"/>
            </w:pPr>
            <w:r w:rsidRPr="0059305A">
              <w:t>Memoria de actualización del Informe de Criterios de Conexión, en caso de ser necesario.</w:t>
            </w:r>
          </w:p>
        </w:tc>
      </w:tr>
      <w:tr w:rsidR="00E17BF7" w:rsidRPr="006B0AEF" w14:paraId="36A5BD6F" w14:textId="77777777" w:rsidTr="00D14D93">
        <w:tc>
          <w:tcPr>
            <w:tcW w:w="156" w:type="pct"/>
          </w:tcPr>
          <w:p w14:paraId="4D37600B" w14:textId="4087DC78" w:rsidR="00E17BF7" w:rsidRPr="006B0AEF" w:rsidRDefault="007949F2" w:rsidP="00E17BF7">
            <w:pPr>
              <w:jc w:val="center"/>
            </w:pPr>
            <w:sdt>
              <w:sdtPr>
                <w:id w:val="1487751462"/>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p>
        </w:tc>
        <w:tc>
          <w:tcPr>
            <w:tcW w:w="4844" w:type="pct"/>
          </w:tcPr>
          <w:p w14:paraId="606C527F" w14:textId="1F41C651" w:rsidR="00E17BF7" w:rsidRPr="00FC2FA6" w:rsidRDefault="00E17BF7" w:rsidP="00E17BF7">
            <w:pPr>
              <w:jc w:val="left"/>
            </w:pPr>
            <w:r w:rsidRPr="0059305A">
              <w:t>Estándar constructivo de la Empresa Distribuidora aplicado para la confección del ICC.</w:t>
            </w:r>
            <w:r w:rsidR="00CE242D">
              <w:t xml:space="preserve"> </w:t>
            </w:r>
            <w:r w:rsidR="000E5895">
              <w:t>(</w:t>
            </w:r>
            <w:r w:rsidR="00CE242D">
              <w:t>obligatorio)</w:t>
            </w:r>
          </w:p>
        </w:tc>
      </w:tr>
      <w:tr w:rsidR="00E17BF7" w:rsidRPr="006B0AEF" w14:paraId="6206A8A6" w14:textId="77777777" w:rsidTr="00D14D93">
        <w:tc>
          <w:tcPr>
            <w:tcW w:w="156" w:type="pct"/>
          </w:tcPr>
          <w:p w14:paraId="4D47E6BA" w14:textId="31F4BED8" w:rsidR="00E17BF7" w:rsidRPr="006B0AEF" w:rsidRDefault="007949F2" w:rsidP="00E17BF7">
            <w:pPr>
              <w:jc w:val="center"/>
            </w:pPr>
            <w:sdt>
              <w:sdtPr>
                <w:id w:val="1279613536"/>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p>
        </w:tc>
        <w:tc>
          <w:tcPr>
            <w:tcW w:w="4844" w:type="pct"/>
          </w:tcPr>
          <w:p w14:paraId="5A6B50C6" w14:textId="55AE7EB9" w:rsidR="00E17BF7" w:rsidRPr="00FC2FA6" w:rsidRDefault="00E17BF7" w:rsidP="00E17BF7">
            <w:pPr>
              <w:jc w:val="left"/>
            </w:pPr>
            <w:r w:rsidRPr="0059305A">
              <w:t>Listado de medios de generación distribuidos considerados para la confección del ICC.</w:t>
            </w:r>
          </w:p>
        </w:tc>
      </w:tr>
      <w:tr w:rsidR="00E17BF7" w:rsidRPr="006B0AEF" w14:paraId="090124CF" w14:textId="77777777" w:rsidTr="00D14D93">
        <w:tc>
          <w:tcPr>
            <w:tcW w:w="156" w:type="pct"/>
          </w:tcPr>
          <w:p w14:paraId="51CE038B" w14:textId="4FF62BE6" w:rsidR="00E17BF7" w:rsidRPr="006B0AEF" w:rsidRDefault="007949F2" w:rsidP="00E17BF7">
            <w:pPr>
              <w:jc w:val="center"/>
            </w:pPr>
            <w:sdt>
              <w:sdtPr>
                <w:id w:val="-1286730252"/>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p>
        </w:tc>
        <w:tc>
          <w:tcPr>
            <w:tcW w:w="4844" w:type="pct"/>
          </w:tcPr>
          <w:p w14:paraId="676AD884" w14:textId="4250A9CC" w:rsidR="00E17BF7" w:rsidRPr="00FC2FA6" w:rsidRDefault="00E17BF7" w:rsidP="00E17BF7">
            <w:pPr>
              <w:jc w:val="left"/>
            </w:pPr>
            <w:r w:rsidRPr="0059305A">
              <w:t>Desglose de las obras adicionales, adecuaciones y ajustes.</w:t>
            </w:r>
            <w:r w:rsidR="000E5895">
              <w:t xml:space="preserve"> (obligatorio)</w:t>
            </w:r>
          </w:p>
        </w:tc>
      </w:tr>
      <w:tr w:rsidR="00E17BF7" w:rsidRPr="006B0AEF" w14:paraId="28045530" w14:textId="77777777" w:rsidTr="00D14D93">
        <w:tc>
          <w:tcPr>
            <w:tcW w:w="156" w:type="pct"/>
          </w:tcPr>
          <w:p w14:paraId="0A7C6260" w14:textId="7F7D47CD" w:rsidR="00E17BF7" w:rsidRPr="006B0AEF" w:rsidRDefault="007949F2" w:rsidP="00E17BF7">
            <w:pPr>
              <w:jc w:val="center"/>
            </w:pPr>
            <w:sdt>
              <w:sdtPr>
                <w:id w:val="955367350"/>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p>
        </w:tc>
        <w:tc>
          <w:tcPr>
            <w:tcW w:w="4844" w:type="pct"/>
          </w:tcPr>
          <w:p w14:paraId="60D6B5AB" w14:textId="1D78C857" w:rsidR="00E17BF7" w:rsidRPr="00FC2FA6" w:rsidRDefault="00F00CBF" w:rsidP="00E17BF7">
            <w:pPr>
              <w:jc w:val="left"/>
            </w:pPr>
            <w:r>
              <w:t>Incluye resumen de los resultados obtenidos para cada escenario de operación evaluado. (obligatorio)</w:t>
            </w:r>
          </w:p>
        </w:tc>
      </w:tr>
      <w:tr w:rsidR="00F00CBF" w:rsidRPr="006B0AEF" w14:paraId="20ED7168" w14:textId="77777777" w:rsidTr="00D14D93">
        <w:tc>
          <w:tcPr>
            <w:tcW w:w="156" w:type="pct"/>
          </w:tcPr>
          <w:p w14:paraId="0EB3A99D" w14:textId="15C252A1" w:rsidR="00F00CBF" w:rsidRPr="006B0AEF" w:rsidRDefault="007949F2" w:rsidP="00F00CBF">
            <w:pPr>
              <w:jc w:val="center"/>
            </w:pPr>
            <w:sdt>
              <w:sdtPr>
                <w:id w:val="166442714"/>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p>
        </w:tc>
        <w:tc>
          <w:tcPr>
            <w:tcW w:w="4844" w:type="pct"/>
          </w:tcPr>
          <w:p w14:paraId="1D7EB4DE" w14:textId="207AC9ED" w:rsidR="00F00CBF" w:rsidRPr="003D1B26" w:rsidRDefault="00F00CBF" w:rsidP="00F00CBF">
            <w:pPr>
              <w:jc w:val="left"/>
            </w:pPr>
            <w:r w:rsidRPr="0059305A">
              <w:t>Otros:</w:t>
            </w:r>
          </w:p>
        </w:tc>
      </w:tr>
      <w:tr w:rsidR="00F00CBF" w:rsidRPr="006B0AEF" w14:paraId="01D201D1" w14:textId="77777777" w:rsidTr="00D14D93">
        <w:tc>
          <w:tcPr>
            <w:tcW w:w="156" w:type="pct"/>
          </w:tcPr>
          <w:p w14:paraId="50246491" w14:textId="0E0D7FC0" w:rsidR="00F00CBF" w:rsidRPr="006B0AEF" w:rsidRDefault="007949F2" w:rsidP="00F00CBF">
            <w:pPr>
              <w:jc w:val="center"/>
            </w:pPr>
            <w:sdt>
              <w:sdtPr>
                <w:id w:val="1446975162"/>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p>
        </w:tc>
        <w:tc>
          <w:tcPr>
            <w:tcW w:w="4844" w:type="pct"/>
          </w:tcPr>
          <w:p w14:paraId="1F32FAF3" w14:textId="6029E37A" w:rsidR="00F00CBF" w:rsidRPr="003D1B26" w:rsidRDefault="00F00CBF" w:rsidP="00F00CBF">
            <w:pPr>
              <w:jc w:val="left"/>
            </w:pPr>
          </w:p>
        </w:tc>
      </w:tr>
      <w:tr w:rsidR="00F00CBF" w:rsidRPr="006B0AEF" w14:paraId="3B0323DB" w14:textId="77777777" w:rsidTr="00D14D93">
        <w:tc>
          <w:tcPr>
            <w:tcW w:w="156" w:type="pct"/>
          </w:tcPr>
          <w:p w14:paraId="096B1602" w14:textId="0CD70623" w:rsidR="00F00CBF" w:rsidRPr="0059305A" w:rsidRDefault="007949F2" w:rsidP="00F00CBF">
            <w:pPr>
              <w:jc w:val="center"/>
            </w:pPr>
            <w:sdt>
              <w:sdtPr>
                <w:id w:val="-969826033"/>
                <w14:checkbox>
                  <w14:checked w14:val="0"/>
                  <w14:checkedState w14:val="2612" w14:font="MS Gothic"/>
                  <w14:uncheckedState w14:val="2610" w14:font="MS Gothic"/>
                </w14:checkbox>
              </w:sdtPr>
              <w:sdtEndPr/>
              <w:sdtContent>
                <w:r w:rsidR="00A828AD">
                  <w:rPr>
                    <w:rFonts w:ascii="MS Gothic" w:eastAsia="MS Gothic" w:hAnsi="MS Gothic" w:hint="eastAsia"/>
                  </w:rPr>
                  <w:t>☐</w:t>
                </w:r>
              </w:sdtContent>
            </w:sdt>
          </w:p>
        </w:tc>
        <w:tc>
          <w:tcPr>
            <w:tcW w:w="4844" w:type="pct"/>
          </w:tcPr>
          <w:p w14:paraId="6C37FD73" w14:textId="77777777" w:rsidR="00F00CBF" w:rsidRPr="003D1B26" w:rsidRDefault="00F00CBF" w:rsidP="00F00CBF">
            <w:pPr>
              <w:jc w:val="left"/>
            </w:pPr>
          </w:p>
        </w:tc>
      </w:tr>
    </w:tbl>
    <w:p w14:paraId="1D50E820" w14:textId="77777777" w:rsidR="00D86D31" w:rsidRDefault="00D86D31" w:rsidP="00731B78">
      <w:pPr>
        <w:pStyle w:val="Sinespaciado"/>
      </w:pPr>
    </w:p>
    <w:tbl>
      <w:tblPr>
        <w:tblStyle w:val="Tablaconcuadrculaclara"/>
        <w:tblW w:w="5000" w:type="pct"/>
        <w:tblLook w:val="04A0" w:firstRow="1" w:lastRow="0" w:firstColumn="1" w:lastColumn="0" w:noHBand="0" w:noVBand="1"/>
      </w:tblPr>
      <w:tblGrid>
        <w:gridCol w:w="11114"/>
      </w:tblGrid>
      <w:tr w:rsidR="006B0AEF" w:rsidRPr="006B0AEF" w14:paraId="364D6C1B" w14:textId="77777777" w:rsidTr="009C6F5E">
        <w:tc>
          <w:tcPr>
            <w:tcW w:w="5000" w:type="pct"/>
            <w:shd w:val="clear" w:color="auto" w:fill="C1E4F5" w:themeFill="accent1" w:themeFillTint="33"/>
          </w:tcPr>
          <w:p w14:paraId="7EFFCC4C" w14:textId="77777777" w:rsidR="0026219D" w:rsidRPr="006B0AEF" w:rsidRDefault="00917F30" w:rsidP="0026219D">
            <w:pPr>
              <w:jc w:val="center"/>
              <w:rPr>
                <w:b/>
                <w:bCs/>
                <w:szCs w:val="20"/>
              </w:rPr>
            </w:pPr>
            <w:r w:rsidRPr="006B0AEF">
              <w:rPr>
                <w:b/>
                <w:bCs/>
                <w:szCs w:val="20"/>
              </w:rPr>
              <w:t>COMENTARIOS Y ACLARACIONES ADICIONALES</w:t>
            </w:r>
          </w:p>
        </w:tc>
      </w:tr>
      <w:tr w:rsidR="0026219D" w:rsidRPr="006B0AEF" w14:paraId="51E3ADF1" w14:textId="77777777" w:rsidTr="00043065">
        <w:trPr>
          <w:trHeight w:val="1701"/>
        </w:trPr>
        <w:tc>
          <w:tcPr>
            <w:tcW w:w="5000" w:type="pct"/>
          </w:tcPr>
          <w:p w14:paraId="5339223F" w14:textId="77777777" w:rsidR="00873B5E" w:rsidRPr="006B0AEF" w:rsidRDefault="00873B5E" w:rsidP="00873B5E">
            <w:pPr>
              <w:tabs>
                <w:tab w:val="left" w:pos="3742"/>
              </w:tabs>
              <w:rPr>
                <w:sz w:val="18"/>
                <w:szCs w:val="18"/>
              </w:rPr>
            </w:pPr>
          </w:p>
        </w:tc>
      </w:tr>
    </w:tbl>
    <w:p w14:paraId="2694D556" w14:textId="77777777" w:rsidR="00345C67" w:rsidRPr="006B0AEF" w:rsidRDefault="00345C67" w:rsidP="007C37FD">
      <w:pPr>
        <w:pStyle w:val="Espacio"/>
      </w:pPr>
    </w:p>
    <w:tbl>
      <w:tblPr>
        <w:tblStyle w:val="Tablaconcuadrcula"/>
        <w:tblW w:w="5000" w:type="pct"/>
        <w:tblLook w:val="04A0" w:firstRow="1" w:lastRow="0" w:firstColumn="1" w:lastColumn="0" w:noHBand="0" w:noVBand="1"/>
      </w:tblPr>
      <w:tblGrid>
        <w:gridCol w:w="2773"/>
        <w:gridCol w:w="2783"/>
        <w:gridCol w:w="2779"/>
        <w:gridCol w:w="2779"/>
      </w:tblGrid>
      <w:tr w:rsidR="006B0AEF" w:rsidRPr="006B0AEF" w14:paraId="5B494C2C" w14:textId="77777777" w:rsidTr="009C6F5E">
        <w:tc>
          <w:tcPr>
            <w:tcW w:w="5000" w:type="pct"/>
            <w:gridSpan w:val="4"/>
            <w:tcBorders>
              <w:top w:val="thinThickLargeGap" w:sz="24" w:space="0" w:color="auto"/>
            </w:tcBorders>
            <w:shd w:val="clear" w:color="auto" w:fill="C1E4F5" w:themeFill="accent1" w:themeFillTint="33"/>
          </w:tcPr>
          <w:p w14:paraId="36C91577" w14:textId="77777777" w:rsidR="000B1901" w:rsidRPr="006B0AEF" w:rsidRDefault="00946B5F" w:rsidP="009E51BB">
            <w:pPr>
              <w:spacing w:before="20"/>
              <w:jc w:val="center"/>
              <w:rPr>
                <w:b/>
                <w:bCs/>
              </w:rPr>
            </w:pPr>
            <w:r w:rsidRPr="006B0AEF">
              <w:rPr>
                <w:b/>
                <w:bCs/>
              </w:rPr>
              <w:t xml:space="preserve">ENVIO Y </w:t>
            </w:r>
            <w:r w:rsidR="00740448" w:rsidRPr="006B0AEF">
              <w:rPr>
                <w:b/>
                <w:bCs/>
              </w:rPr>
              <w:t>RECEPCIÓN</w:t>
            </w:r>
          </w:p>
        </w:tc>
      </w:tr>
      <w:tr w:rsidR="00245397" w:rsidRPr="006B0AEF" w14:paraId="107F9169" w14:textId="77777777" w:rsidTr="009C6F5E">
        <w:tc>
          <w:tcPr>
            <w:tcW w:w="2500" w:type="pct"/>
            <w:gridSpan w:val="2"/>
          </w:tcPr>
          <w:p w14:paraId="25FC1AF0" w14:textId="76B30D3C" w:rsidR="00245397" w:rsidRPr="006B0AEF" w:rsidRDefault="00245397" w:rsidP="00245397">
            <w:pPr>
              <w:jc w:val="center"/>
              <w:rPr>
                <w:b/>
                <w:bCs/>
              </w:rPr>
            </w:pPr>
            <w:r w:rsidRPr="006B0AEF">
              <w:rPr>
                <w:b/>
                <w:bCs/>
              </w:rPr>
              <w:t>EMPRESA DISTRIBUIDORA</w:t>
            </w:r>
          </w:p>
        </w:tc>
        <w:tc>
          <w:tcPr>
            <w:tcW w:w="2500" w:type="pct"/>
            <w:gridSpan w:val="2"/>
          </w:tcPr>
          <w:p w14:paraId="53A232B1" w14:textId="2E3B7AE8" w:rsidR="00245397" w:rsidRPr="006B0AEF" w:rsidRDefault="00245397" w:rsidP="00245397">
            <w:pPr>
              <w:jc w:val="center"/>
              <w:rPr>
                <w:b/>
                <w:bCs/>
              </w:rPr>
            </w:pPr>
            <w:r w:rsidRPr="006B0AEF">
              <w:rPr>
                <w:b/>
                <w:bCs/>
              </w:rPr>
              <w:t>EMPRESA SOLICITANTE</w:t>
            </w:r>
          </w:p>
        </w:tc>
      </w:tr>
      <w:tr w:rsidR="00245397" w:rsidRPr="006B0AEF" w14:paraId="182D71F9" w14:textId="77777777" w:rsidTr="005D5FAB">
        <w:trPr>
          <w:trHeight w:val="1984"/>
        </w:trPr>
        <w:tc>
          <w:tcPr>
            <w:tcW w:w="2500" w:type="pct"/>
            <w:gridSpan w:val="2"/>
            <w:vAlign w:val="center"/>
          </w:tcPr>
          <w:p w14:paraId="08FA2C36" w14:textId="77777777" w:rsidR="00245397" w:rsidRPr="006B0AEF" w:rsidRDefault="00245397" w:rsidP="00245397">
            <w:pPr>
              <w:jc w:val="center"/>
            </w:pPr>
          </w:p>
        </w:tc>
        <w:tc>
          <w:tcPr>
            <w:tcW w:w="2500" w:type="pct"/>
            <w:gridSpan w:val="2"/>
          </w:tcPr>
          <w:p w14:paraId="007EB68A" w14:textId="3EB0FC3B" w:rsidR="00245397" w:rsidRPr="006B0AEF" w:rsidRDefault="00245397" w:rsidP="00245397">
            <w:pPr>
              <w:jc w:val="center"/>
            </w:pPr>
          </w:p>
        </w:tc>
      </w:tr>
      <w:tr w:rsidR="00245397" w:rsidRPr="006B0AEF" w14:paraId="01CED0E5" w14:textId="77777777" w:rsidTr="009C6F5E">
        <w:tc>
          <w:tcPr>
            <w:tcW w:w="2500" w:type="pct"/>
            <w:gridSpan w:val="2"/>
          </w:tcPr>
          <w:p w14:paraId="227A2CE2" w14:textId="77777777" w:rsidR="00245397" w:rsidRPr="006B0AEF" w:rsidRDefault="00245397" w:rsidP="00245397">
            <w:pPr>
              <w:jc w:val="center"/>
            </w:pPr>
            <w:r w:rsidRPr="006B0AEF">
              <w:rPr>
                <w:b/>
                <w:bCs/>
              </w:rPr>
              <w:t>FIRMA / TIMBRE</w:t>
            </w:r>
          </w:p>
        </w:tc>
        <w:tc>
          <w:tcPr>
            <w:tcW w:w="2500" w:type="pct"/>
            <w:gridSpan w:val="2"/>
          </w:tcPr>
          <w:p w14:paraId="4418ADC2" w14:textId="77777777" w:rsidR="00245397" w:rsidRPr="006B0AEF" w:rsidRDefault="00245397" w:rsidP="00245397">
            <w:pPr>
              <w:jc w:val="center"/>
            </w:pPr>
            <w:r w:rsidRPr="006B0AEF">
              <w:rPr>
                <w:b/>
                <w:bCs/>
              </w:rPr>
              <w:t>FIRMA / TIMBRE</w:t>
            </w:r>
          </w:p>
        </w:tc>
      </w:tr>
      <w:tr w:rsidR="00245397" w:rsidRPr="006B0AEF" w14:paraId="7D960EC9" w14:textId="77777777" w:rsidTr="003D1B26">
        <w:tc>
          <w:tcPr>
            <w:tcW w:w="1248" w:type="pct"/>
          </w:tcPr>
          <w:p w14:paraId="7630A214" w14:textId="559ED8AC" w:rsidR="00245397" w:rsidRPr="006B0AEF" w:rsidRDefault="00245397" w:rsidP="00245397">
            <w:pPr>
              <w:jc w:val="left"/>
            </w:pPr>
            <w:r w:rsidRPr="00FC2FA6">
              <w:t>Nombre Encargado:</w:t>
            </w:r>
          </w:p>
        </w:tc>
        <w:tc>
          <w:tcPr>
            <w:tcW w:w="1252" w:type="pct"/>
          </w:tcPr>
          <w:p w14:paraId="42C6BEA5" w14:textId="77777777" w:rsidR="00245397" w:rsidRPr="006B0AEF" w:rsidRDefault="00245397" w:rsidP="00245397">
            <w:pPr>
              <w:jc w:val="left"/>
            </w:pPr>
          </w:p>
        </w:tc>
        <w:tc>
          <w:tcPr>
            <w:tcW w:w="1250" w:type="pct"/>
          </w:tcPr>
          <w:p w14:paraId="5D8CA791" w14:textId="5A19C4F2" w:rsidR="00245397" w:rsidRPr="006B0AEF" w:rsidRDefault="00245397" w:rsidP="00245397">
            <w:pPr>
              <w:jc w:val="left"/>
            </w:pPr>
            <w:r w:rsidRPr="00FC2FA6">
              <w:t>Nombre Representante:</w:t>
            </w:r>
          </w:p>
        </w:tc>
        <w:tc>
          <w:tcPr>
            <w:tcW w:w="1250" w:type="pct"/>
          </w:tcPr>
          <w:p w14:paraId="78054787" w14:textId="77777777" w:rsidR="00245397" w:rsidRPr="006B0AEF" w:rsidRDefault="00245397" w:rsidP="00245397">
            <w:pPr>
              <w:jc w:val="left"/>
            </w:pPr>
          </w:p>
        </w:tc>
      </w:tr>
      <w:tr w:rsidR="00245397" w:rsidRPr="006B0AEF" w14:paraId="54D8307F" w14:textId="77777777" w:rsidTr="003D1B26">
        <w:tc>
          <w:tcPr>
            <w:tcW w:w="1248" w:type="pct"/>
          </w:tcPr>
          <w:p w14:paraId="00C221E5" w14:textId="478B9BC8" w:rsidR="00245397" w:rsidRPr="006B0AEF" w:rsidRDefault="00245397" w:rsidP="00245397">
            <w:pPr>
              <w:jc w:val="left"/>
            </w:pPr>
            <w:r w:rsidRPr="00FC2FA6">
              <w:t>RUT Empresa Distribuidora:</w:t>
            </w:r>
          </w:p>
        </w:tc>
        <w:tc>
          <w:tcPr>
            <w:tcW w:w="1252" w:type="pct"/>
          </w:tcPr>
          <w:p w14:paraId="329AFED2" w14:textId="77777777" w:rsidR="00245397" w:rsidRPr="006B0AEF" w:rsidRDefault="00245397" w:rsidP="00245397">
            <w:pPr>
              <w:jc w:val="left"/>
            </w:pPr>
          </w:p>
        </w:tc>
        <w:tc>
          <w:tcPr>
            <w:tcW w:w="1250" w:type="pct"/>
          </w:tcPr>
          <w:p w14:paraId="7F2E93B4" w14:textId="3AEDF3E4" w:rsidR="00245397" w:rsidRPr="006B0AEF" w:rsidRDefault="00245397" w:rsidP="00245397">
            <w:pPr>
              <w:jc w:val="left"/>
            </w:pPr>
            <w:r w:rsidRPr="00FC2FA6">
              <w:t xml:space="preserve">RUN Representante: </w:t>
            </w:r>
          </w:p>
        </w:tc>
        <w:tc>
          <w:tcPr>
            <w:tcW w:w="1250" w:type="pct"/>
          </w:tcPr>
          <w:p w14:paraId="38E56ECB" w14:textId="77777777" w:rsidR="00245397" w:rsidRPr="006B0AEF" w:rsidRDefault="00245397" w:rsidP="00245397">
            <w:pPr>
              <w:jc w:val="left"/>
            </w:pPr>
          </w:p>
        </w:tc>
      </w:tr>
      <w:tr w:rsidR="00245397" w:rsidRPr="006B0AEF" w14:paraId="702298B7" w14:textId="77777777" w:rsidTr="003D1B26">
        <w:tc>
          <w:tcPr>
            <w:tcW w:w="1248" w:type="pct"/>
          </w:tcPr>
          <w:p w14:paraId="04C94E4F" w14:textId="33F6B1D4" w:rsidR="00245397" w:rsidRPr="006B0AEF" w:rsidRDefault="00245397" w:rsidP="00245397">
            <w:pPr>
              <w:jc w:val="left"/>
            </w:pPr>
            <w:r w:rsidRPr="00FC2FA6">
              <w:t>Fecha de Emisión:</w:t>
            </w:r>
          </w:p>
        </w:tc>
        <w:tc>
          <w:tcPr>
            <w:tcW w:w="1252" w:type="pct"/>
          </w:tcPr>
          <w:p w14:paraId="39CDDBD4" w14:textId="77777777" w:rsidR="00245397" w:rsidRPr="006B0AEF" w:rsidRDefault="00245397" w:rsidP="00245397">
            <w:pPr>
              <w:jc w:val="left"/>
            </w:pPr>
          </w:p>
        </w:tc>
        <w:tc>
          <w:tcPr>
            <w:tcW w:w="1250" w:type="pct"/>
          </w:tcPr>
          <w:p w14:paraId="29773786" w14:textId="1554CC52" w:rsidR="00245397" w:rsidRPr="006B0AEF" w:rsidRDefault="00245397" w:rsidP="00245397">
            <w:pPr>
              <w:jc w:val="left"/>
            </w:pPr>
            <w:r w:rsidRPr="00FC2FA6">
              <w:t>Fecha de Recepción:</w:t>
            </w:r>
          </w:p>
        </w:tc>
        <w:tc>
          <w:tcPr>
            <w:tcW w:w="1250" w:type="pct"/>
          </w:tcPr>
          <w:p w14:paraId="5D99CB8C" w14:textId="77777777" w:rsidR="00245397" w:rsidRPr="006B0AEF" w:rsidRDefault="00245397" w:rsidP="00245397">
            <w:pPr>
              <w:jc w:val="left"/>
            </w:pPr>
          </w:p>
        </w:tc>
      </w:tr>
    </w:tbl>
    <w:p w14:paraId="250ED81E" w14:textId="77777777" w:rsidR="00740448" w:rsidRPr="006B0AEF" w:rsidRDefault="00740448" w:rsidP="00740448">
      <w:pPr>
        <w:pStyle w:val="Espacio"/>
      </w:pPr>
    </w:p>
    <w:tbl>
      <w:tblPr>
        <w:tblStyle w:val="Tablaconcuadrculaclara"/>
        <w:tblW w:w="5000" w:type="pct"/>
        <w:tblLook w:val="04A0" w:firstRow="1" w:lastRow="0" w:firstColumn="1" w:lastColumn="0" w:noHBand="0" w:noVBand="1"/>
      </w:tblPr>
      <w:tblGrid>
        <w:gridCol w:w="481"/>
        <w:gridCol w:w="10633"/>
      </w:tblGrid>
      <w:tr w:rsidR="006B0AEF" w:rsidRPr="006B0AEF" w14:paraId="3891C0C0" w14:textId="77777777" w:rsidTr="009C6F5E">
        <w:tc>
          <w:tcPr>
            <w:tcW w:w="5000" w:type="pct"/>
            <w:gridSpan w:val="2"/>
            <w:shd w:val="clear" w:color="auto" w:fill="C1E4F5" w:themeFill="accent1" w:themeFillTint="33"/>
          </w:tcPr>
          <w:p w14:paraId="4585C98B" w14:textId="77777777" w:rsidR="00331BAE" w:rsidRPr="006B0AEF" w:rsidRDefault="00406E1F" w:rsidP="00E22F21">
            <w:pPr>
              <w:jc w:val="center"/>
              <w:rPr>
                <w:b/>
                <w:bCs/>
              </w:rPr>
            </w:pPr>
            <w:r w:rsidRPr="006B0AEF">
              <w:rPr>
                <w:b/>
                <w:bCs/>
              </w:rPr>
              <w:t>CONSIDERACIONES</w:t>
            </w:r>
          </w:p>
        </w:tc>
      </w:tr>
      <w:tr w:rsidR="00FF372A" w:rsidRPr="006B0AEF" w14:paraId="6B5F0093" w14:textId="77777777" w:rsidTr="005B1006">
        <w:tc>
          <w:tcPr>
            <w:tcW w:w="216" w:type="pct"/>
          </w:tcPr>
          <w:p w14:paraId="4A9C44C4" w14:textId="6E9BB7D8" w:rsidR="00FF372A" w:rsidRPr="002164B7" w:rsidRDefault="00FF372A" w:rsidP="00FF372A">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B91E02">
              <w:rPr>
                <w:noProof/>
                <w:sz w:val="16"/>
                <w:szCs w:val="16"/>
              </w:rPr>
              <w:t>1</w:t>
            </w:r>
            <w:r w:rsidRPr="002164B7">
              <w:rPr>
                <w:sz w:val="16"/>
                <w:szCs w:val="16"/>
              </w:rPr>
              <w:fldChar w:fldCharType="end"/>
            </w:r>
            <w:r w:rsidRPr="002164B7">
              <w:rPr>
                <w:sz w:val="16"/>
                <w:szCs w:val="16"/>
              </w:rPr>
              <w:t>)</w:t>
            </w:r>
          </w:p>
        </w:tc>
        <w:tc>
          <w:tcPr>
            <w:tcW w:w="4784" w:type="pct"/>
          </w:tcPr>
          <w:p w14:paraId="6806E3D3" w14:textId="63CE6E6B" w:rsidR="00FF372A" w:rsidRPr="002164B7" w:rsidRDefault="00FF372A" w:rsidP="00FF372A">
            <w:pPr>
              <w:rPr>
                <w:sz w:val="16"/>
                <w:szCs w:val="16"/>
              </w:rPr>
            </w:pPr>
            <w:r w:rsidRPr="00BD4E51">
              <w:rPr>
                <w:sz w:val="16"/>
                <w:szCs w:val="16"/>
              </w:rPr>
              <w:t xml:space="preserve">Número </w:t>
            </w:r>
            <w:r w:rsidRPr="00BD4E51">
              <w:rPr>
                <w:b/>
                <w:bCs/>
                <w:sz w:val="16"/>
                <w:szCs w:val="16"/>
                <w:u w:val="single"/>
              </w:rPr>
              <w:t>único</w:t>
            </w:r>
            <w:r w:rsidRPr="00BD4E51">
              <w:rPr>
                <w:sz w:val="16"/>
                <w:szCs w:val="16"/>
              </w:rPr>
              <w:t xml:space="preserve"> otorgado por la Empresa Distribuidora para identificar el proceso de conexión de PMGD. La codificación debe ser asignada por Distribuidora mientras no se encuentre habilitada la “Plataforma de Conexión de PMGD”.</w:t>
            </w:r>
          </w:p>
        </w:tc>
      </w:tr>
      <w:tr w:rsidR="00FF372A" w:rsidRPr="006B0AEF" w14:paraId="56F98708" w14:textId="77777777" w:rsidTr="005B1006">
        <w:tc>
          <w:tcPr>
            <w:tcW w:w="216" w:type="pct"/>
          </w:tcPr>
          <w:p w14:paraId="36A5E8F6" w14:textId="35937376" w:rsidR="00FF372A" w:rsidRPr="002164B7" w:rsidRDefault="00FF372A" w:rsidP="00FF372A">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B91E02">
              <w:rPr>
                <w:noProof/>
                <w:sz w:val="16"/>
                <w:szCs w:val="16"/>
              </w:rPr>
              <w:t>2</w:t>
            </w:r>
            <w:r w:rsidRPr="002164B7">
              <w:rPr>
                <w:sz w:val="16"/>
                <w:szCs w:val="16"/>
              </w:rPr>
              <w:fldChar w:fldCharType="end"/>
            </w:r>
            <w:r w:rsidRPr="002164B7">
              <w:rPr>
                <w:sz w:val="16"/>
                <w:szCs w:val="16"/>
              </w:rPr>
              <w:t>)</w:t>
            </w:r>
          </w:p>
        </w:tc>
        <w:tc>
          <w:tcPr>
            <w:tcW w:w="4784" w:type="pct"/>
          </w:tcPr>
          <w:p w14:paraId="15E6EC07" w14:textId="016EE407" w:rsidR="00FF372A" w:rsidRPr="002164B7" w:rsidRDefault="00FF372A" w:rsidP="00FF372A">
            <w:pPr>
              <w:rPr>
                <w:sz w:val="16"/>
                <w:szCs w:val="16"/>
              </w:rPr>
            </w:pPr>
            <w:r w:rsidRPr="00BD4E51">
              <w:rPr>
                <w:sz w:val="16"/>
                <w:szCs w:val="16"/>
              </w:rPr>
              <w:t xml:space="preserve">Número </w:t>
            </w:r>
            <w:r w:rsidRPr="00BD4E51">
              <w:rPr>
                <w:b/>
                <w:bCs/>
                <w:sz w:val="16"/>
                <w:szCs w:val="16"/>
                <w:u w:val="single"/>
              </w:rPr>
              <w:t>único</w:t>
            </w:r>
            <w:r w:rsidRPr="00BD4E51">
              <w:rPr>
                <w:sz w:val="16"/>
                <w:szCs w:val="16"/>
              </w:rPr>
              <w:t xml:space="preserve"> otorgado por la Empresa Distribuidora para identificar el presente documento. La codificación debe ser asignada por Distribuidora mientras no se encuentre habilitada la “Plataforma de Conexión de PMGD”.</w:t>
            </w:r>
          </w:p>
        </w:tc>
      </w:tr>
      <w:tr w:rsidR="00043065" w:rsidRPr="006B0AEF" w14:paraId="4AE19D81" w14:textId="77777777" w:rsidTr="005B1006">
        <w:tc>
          <w:tcPr>
            <w:tcW w:w="216" w:type="pct"/>
          </w:tcPr>
          <w:p w14:paraId="3DBE2A7A" w14:textId="617CFA8A" w:rsidR="00043065" w:rsidRPr="002164B7" w:rsidRDefault="00043065" w:rsidP="00043065">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B91E02">
              <w:rPr>
                <w:noProof/>
                <w:sz w:val="16"/>
                <w:szCs w:val="16"/>
              </w:rPr>
              <w:t>3</w:t>
            </w:r>
            <w:r w:rsidRPr="002164B7">
              <w:rPr>
                <w:sz w:val="16"/>
                <w:szCs w:val="16"/>
              </w:rPr>
              <w:fldChar w:fldCharType="end"/>
            </w:r>
            <w:r w:rsidRPr="002164B7">
              <w:rPr>
                <w:sz w:val="16"/>
                <w:szCs w:val="16"/>
              </w:rPr>
              <w:t>)</w:t>
            </w:r>
          </w:p>
        </w:tc>
        <w:tc>
          <w:tcPr>
            <w:tcW w:w="4784" w:type="pct"/>
          </w:tcPr>
          <w:p w14:paraId="43706BBA" w14:textId="0626E42D" w:rsidR="00043065" w:rsidRPr="002164B7" w:rsidRDefault="007106FD" w:rsidP="00043065">
            <w:pPr>
              <w:rPr>
                <w:sz w:val="16"/>
                <w:szCs w:val="16"/>
              </w:rPr>
            </w:pPr>
            <w:r>
              <w:rPr>
                <w:sz w:val="16"/>
                <w:szCs w:val="16"/>
              </w:rPr>
              <w:t xml:space="preserve">Se debe marcar la casilla en el caso de que </w:t>
            </w:r>
            <w:r w:rsidR="00A55201">
              <w:rPr>
                <w:sz w:val="16"/>
                <w:szCs w:val="16"/>
              </w:rPr>
              <w:t>haya una actualización del ICC por la pérdida de vigencia de un PMGD precedente, de acuerdo con las disposiciones de la normativa vigente.</w:t>
            </w:r>
          </w:p>
        </w:tc>
      </w:tr>
      <w:tr w:rsidR="005B0F58" w:rsidRPr="006B0AEF" w14:paraId="76778B70" w14:textId="77777777" w:rsidTr="005B1006">
        <w:tc>
          <w:tcPr>
            <w:tcW w:w="216" w:type="pct"/>
          </w:tcPr>
          <w:p w14:paraId="4C643D06" w14:textId="2FB390DB" w:rsidR="005B0F58" w:rsidRPr="002164B7" w:rsidRDefault="005B0F58" w:rsidP="005B0F58">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B91E02">
              <w:rPr>
                <w:noProof/>
                <w:sz w:val="16"/>
                <w:szCs w:val="16"/>
              </w:rPr>
              <w:t>4</w:t>
            </w:r>
            <w:r w:rsidRPr="002164B7">
              <w:rPr>
                <w:sz w:val="16"/>
                <w:szCs w:val="16"/>
              </w:rPr>
              <w:fldChar w:fldCharType="end"/>
            </w:r>
            <w:r w:rsidRPr="002164B7">
              <w:rPr>
                <w:sz w:val="16"/>
                <w:szCs w:val="16"/>
              </w:rPr>
              <w:t>)</w:t>
            </w:r>
          </w:p>
        </w:tc>
        <w:tc>
          <w:tcPr>
            <w:tcW w:w="4784" w:type="pct"/>
          </w:tcPr>
          <w:p w14:paraId="3C85DCE2" w14:textId="6B7C78FC" w:rsidR="005B0F58" w:rsidRPr="002164B7" w:rsidRDefault="005B0F58" w:rsidP="005B0F58">
            <w:pPr>
              <w:rPr>
                <w:sz w:val="16"/>
                <w:szCs w:val="16"/>
              </w:rPr>
            </w:pPr>
            <w:r w:rsidRPr="009F23B6">
              <w:rPr>
                <w:sz w:val="16"/>
                <w:szCs w:val="16"/>
              </w:rPr>
              <w:t>Número único de documento asignado por la Empresa Distribuidora para el Formulario N°</w:t>
            </w:r>
            <w:r>
              <w:rPr>
                <w:sz w:val="16"/>
                <w:szCs w:val="16"/>
              </w:rPr>
              <w:t>3</w:t>
            </w:r>
            <w:r w:rsidRPr="009F23B6">
              <w:rPr>
                <w:sz w:val="16"/>
                <w:szCs w:val="16"/>
              </w:rPr>
              <w:t>. La codificación debe ser asignada por Distribuidora mientras no se encuentre habilitada la “Plataforma de Conexión”.</w:t>
            </w:r>
          </w:p>
        </w:tc>
      </w:tr>
      <w:tr w:rsidR="005B0F58" w:rsidRPr="006B0AEF" w14:paraId="53C324DF" w14:textId="77777777" w:rsidTr="005B1006">
        <w:tc>
          <w:tcPr>
            <w:tcW w:w="216" w:type="pct"/>
          </w:tcPr>
          <w:p w14:paraId="632D3083" w14:textId="3C6293C8" w:rsidR="005B0F58" w:rsidRPr="002164B7" w:rsidRDefault="005B0F58" w:rsidP="005B0F58">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B91E02">
              <w:rPr>
                <w:noProof/>
                <w:sz w:val="16"/>
                <w:szCs w:val="16"/>
              </w:rPr>
              <w:t>5</w:t>
            </w:r>
            <w:r w:rsidRPr="002164B7">
              <w:rPr>
                <w:sz w:val="16"/>
                <w:szCs w:val="16"/>
              </w:rPr>
              <w:fldChar w:fldCharType="end"/>
            </w:r>
            <w:r w:rsidRPr="002164B7">
              <w:rPr>
                <w:sz w:val="16"/>
                <w:szCs w:val="16"/>
              </w:rPr>
              <w:t>)</w:t>
            </w:r>
          </w:p>
        </w:tc>
        <w:tc>
          <w:tcPr>
            <w:tcW w:w="4784" w:type="pct"/>
          </w:tcPr>
          <w:p w14:paraId="57AAEFEC" w14:textId="2E4EC010" w:rsidR="005B0F58" w:rsidRPr="002164B7" w:rsidRDefault="005B0F58" w:rsidP="005B0F58">
            <w:pPr>
              <w:rPr>
                <w:sz w:val="16"/>
                <w:szCs w:val="16"/>
              </w:rPr>
            </w:pPr>
            <w:r w:rsidRPr="009F23B6">
              <w:rPr>
                <w:sz w:val="16"/>
                <w:szCs w:val="16"/>
              </w:rPr>
              <w:t>Número único de documento asignado por la Empresa Distribuidora para el Formulario N°</w:t>
            </w:r>
            <w:r>
              <w:rPr>
                <w:sz w:val="16"/>
                <w:szCs w:val="16"/>
              </w:rPr>
              <w:t>4</w:t>
            </w:r>
            <w:r w:rsidRPr="009F23B6">
              <w:rPr>
                <w:sz w:val="16"/>
                <w:szCs w:val="16"/>
              </w:rPr>
              <w:t>. La codificación debe ser asignada por Distribuidora mientras no se encuentre habilitada la “Plataforma de Conexión”.</w:t>
            </w:r>
          </w:p>
        </w:tc>
      </w:tr>
      <w:tr w:rsidR="005B0F58" w:rsidRPr="006B0AEF" w14:paraId="7A0A3FA4" w14:textId="77777777" w:rsidTr="005B1006">
        <w:tc>
          <w:tcPr>
            <w:tcW w:w="216" w:type="pct"/>
          </w:tcPr>
          <w:p w14:paraId="006A6DAF" w14:textId="1AC29315" w:rsidR="005B0F58" w:rsidRPr="002164B7" w:rsidRDefault="005B0F58" w:rsidP="005B0F58">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B91E02">
              <w:rPr>
                <w:noProof/>
                <w:sz w:val="16"/>
                <w:szCs w:val="16"/>
              </w:rPr>
              <w:t>6</w:t>
            </w:r>
            <w:r w:rsidRPr="002164B7">
              <w:rPr>
                <w:sz w:val="16"/>
                <w:szCs w:val="16"/>
              </w:rPr>
              <w:fldChar w:fldCharType="end"/>
            </w:r>
            <w:r w:rsidRPr="002164B7">
              <w:rPr>
                <w:sz w:val="16"/>
                <w:szCs w:val="16"/>
              </w:rPr>
              <w:t>)</w:t>
            </w:r>
          </w:p>
        </w:tc>
        <w:tc>
          <w:tcPr>
            <w:tcW w:w="4784" w:type="pct"/>
          </w:tcPr>
          <w:p w14:paraId="0DFE90EB" w14:textId="514AB581" w:rsidR="005B0F58" w:rsidRPr="002164B7" w:rsidRDefault="005B0F58" w:rsidP="005B0F58">
            <w:pPr>
              <w:rPr>
                <w:sz w:val="16"/>
                <w:szCs w:val="16"/>
              </w:rPr>
            </w:pPr>
            <w:r w:rsidRPr="009F23B6">
              <w:rPr>
                <w:sz w:val="16"/>
                <w:szCs w:val="16"/>
              </w:rPr>
              <w:t>Número único de documento asignado por la Empresa Distribuidora para el Formulario N°</w:t>
            </w:r>
            <w:r>
              <w:rPr>
                <w:sz w:val="16"/>
                <w:szCs w:val="16"/>
              </w:rPr>
              <w:t>7</w:t>
            </w:r>
            <w:r w:rsidRPr="009F23B6">
              <w:rPr>
                <w:sz w:val="16"/>
                <w:szCs w:val="16"/>
              </w:rPr>
              <w:t>. La codificación debe ser asignada por Distribuidora mientras no se encuentre habilitada la “Plataforma de Conexión”.</w:t>
            </w:r>
          </w:p>
        </w:tc>
      </w:tr>
      <w:tr w:rsidR="005B0F58" w:rsidRPr="006B0AEF" w14:paraId="5582E50B" w14:textId="77777777" w:rsidTr="005B1006">
        <w:tc>
          <w:tcPr>
            <w:tcW w:w="216" w:type="pct"/>
          </w:tcPr>
          <w:p w14:paraId="76386BBA" w14:textId="22EF15D3" w:rsidR="005B0F58" w:rsidRPr="002164B7" w:rsidRDefault="005B0F58" w:rsidP="005B0F58">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B91E02">
              <w:rPr>
                <w:noProof/>
                <w:sz w:val="16"/>
                <w:szCs w:val="16"/>
              </w:rPr>
              <w:t>7</w:t>
            </w:r>
            <w:r w:rsidRPr="002164B7">
              <w:rPr>
                <w:sz w:val="16"/>
                <w:szCs w:val="16"/>
              </w:rPr>
              <w:fldChar w:fldCharType="end"/>
            </w:r>
            <w:r w:rsidRPr="002164B7">
              <w:rPr>
                <w:sz w:val="16"/>
                <w:szCs w:val="16"/>
              </w:rPr>
              <w:t>)</w:t>
            </w:r>
          </w:p>
        </w:tc>
        <w:tc>
          <w:tcPr>
            <w:tcW w:w="4784" w:type="pct"/>
          </w:tcPr>
          <w:p w14:paraId="6D89AB70" w14:textId="134585C7" w:rsidR="005B0F58" w:rsidRPr="002164B7" w:rsidRDefault="005B0F58" w:rsidP="005B0F58">
            <w:pPr>
              <w:rPr>
                <w:sz w:val="16"/>
                <w:szCs w:val="16"/>
              </w:rPr>
            </w:pPr>
            <w:r w:rsidRPr="009F23B6">
              <w:rPr>
                <w:sz w:val="16"/>
                <w:szCs w:val="16"/>
              </w:rPr>
              <w:t>Número único de documento asignado por la Empresa Distribuidora para el Formulario N°</w:t>
            </w:r>
            <w:r>
              <w:rPr>
                <w:sz w:val="16"/>
                <w:szCs w:val="16"/>
              </w:rPr>
              <w:t>1</w:t>
            </w:r>
            <w:r w:rsidR="008411C3">
              <w:rPr>
                <w:sz w:val="16"/>
                <w:szCs w:val="16"/>
              </w:rPr>
              <w:t>3</w:t>
            </w:r>
            <w:r w:rsidRPr="009F23B6">
              <w:rPr>
                <w:sz w:val="16"/>
                <w:szCs w:val="16"/>
              </w:rPr>
              <w:t>. La codificación debe ser asignada por Distribuidora mientras no se encuentre habilitada la “Plataforma de Conexión”.</w:t>
            </w:r>
          </w:p>
        </w:tc>
      </w:tr>
      <w:tr w:rsidR="00AB28C5" w:rsidRPr="006B0AEF" w14:paraId="08C4653E" w14:textId="77777777" w:rsidTr="005B1006">
        <w:tc>
          <w:tcPr>
            <w:tcW w:w="216" w:type="pct"/>
          </w:tcPr>
          <w:p w14:paraId="1999AC7E" w14:textId="71F99FB4" w:rsidR="00AB28C5" w:rsidRPr="002164B7" w:rsidRDefault="00AB28C5" w:rsidP="00AB28C5">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B91E02">
              <w:rPr>
                <w:noProof/>
                <w:sz w:val="16"/>
                <w:szCs w:val="16"/>
              </w:rPr>
              <w:t>8</w:t>
            </w:r>
            <w:r w:rsidRPr="002164B7">
              <w:rPr>
                <w:sz w:val="16"/>
                <w:szCs w:val="16"/>
              </w:rPr>
              <w:fldChar w:fldCharType="end"/>
            </w:r>
            <w:r w:rsidRPr="002164B7">
              <w:rPr>
                <w:sz w:val="16"/>
                <w:szCs w:val="16"/>
              </w:rPr>
              <w:t>)</w:t>
            </w:r>
          </w:p>
        </w:tc>
        <w:tc>
          <w:tcPr>
            <w:tcW w:w="4784" w:type="pct"/>
          </w:tcPr>
          <w:p w14:paraId="377B1AEA" w14:textId="19E9EA94" w:rsidR="00AB28C5" w:rsidRPr="002164B7" w:rsidRDefault="00AB28C5" w:rsidP="00AB28C5">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del alimentador asignado por la Empresa Distribuidora en la plataforma de información pública; en subsidio aplicar el código único del proceso STAR del alimentador informado a la Superintendencia.</w:t>
            </w:r>
          </w:p>
        </w:tc>
      </w:tr>
      <w:tr w:rsidR="00AB28C5" w:rsidRPr="006B0AEF" w14:paraId="0ECAAAA0" w14:textId="77777777" w:rsidTr="005B1006">
        <w:trPr>
          <w:trHeight w:val="63"/>
        </w:trPr>
        <w:tc>
          <w:tcPr>
            <w:tcW w:w="216" w:type="pct"/>
          </w:tcPr>
          <w:p w14:paraId="716CB404" w14:textId="3CB1BCF0" w:rsidR="00AB28C5" w:rsidRPr="002164B7" w:rsidRDefault="00AB28C5" w:rsidP="00AB28C5">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B91E02">
              <w:rPr>
                <w:noProof/>
                <w:sz w:val="16"/>
                <w:szCs w:val="16"/>
              </w:rPr>
              <w:t>9</w:t>
            </w:r>
            <w:r w:rsidRPr="002164B7">
              <w:rPr>
                <w:sz w:val="16"/>
                <w:szCs w:val="16"/>
              </w:rPr>
              <w:fldChar w:fldCharType="end"/>
            </w:r>
            <w:r w:rsidRPr="002164B7">
              <w:rPr>
                <w:sz w:val="16"/>
                <w:szCs w:val="16"/>
              </w:rPr>
              <w:t>)</w:t>
            </w:r>
          </w:p>
        </w:tc>
        <w:tc>
          <w:tcPr>
            <w:tcW w:w="4784" w:type="pct"/>
          </w:tcPr>
          <w:p w14:paraId="7242FC01" w14:textId="3DD8FCB8" w:rsidR="00AB28C5" w:rsidRPr="002164B7" w:rsidRDefault="00AB28C5" w:rsidP="00AB28C5">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 la subestación asignado por la Empresa Distribuidora en la plataforma de información pública; en subsidio aplicar el código único del proceso STAR de la subestación informado a la Superintendencia.</w:t>
            </w:r>
          </w:p>
        </w:tc>
      </w:tr>
      <w:tr w:rsidR="00AB28C5" w:rsidRPr="006B0AEF" w14:paraId="709283FC" w14:textId="77777777" w:rsidTr="005B1006">
        <w:tc>
          <w:tcPr>
            <w:tcW w:w="216" w:type="pct"/>
          </w:tcPr>
          <w:p w14:paraId="11EE318B" w14:textId="195CF2F4" w:rsidR="00AB28C5" w:rsidRPr="002164B7" w:rsidRDefault="00AB28C5" w:rsidP="00AB28C5">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B91E02">
              <w:rPr>
                <w:noProof/>
                <w:sz w:val="16"/>
                <w:szCs w:val="16"/>
              </w:rPr>
              <w:t>10</w:t>
            </w:r>
            <w:r w:rsidRPr="002164B7">
              <w:rPr>
                <w:sz w:val="16"/>
                <w:szCs w:val="16"/>
              </w:rPr>
              <w:fldChar w:fldCharType="end"/>
            </w:r>
            <w:r w:rsidRPr="002164B7">
              <w:rPr>
                <w:sz w:val="16"/>
                <w:szCs w:val="16"/>
              </w:rPr>
              <w:t>)</w:t>
            </w:r>
          </w:p>
        </w:tc>
        <w:tc>
          <w:tcPr>
            <w:tcW w:w="4784" w:type="pct"/>
          </w:tcPr>
          <w:p w14:paraId="79EF68C0" w14:textId="4863E739" w:rsidR="00AB28C5" w:rsidRPr="002164B7" w:rsidRDefault="00AB28C5" w:rsidP="00AB28C5">
            <w:pPr>
              <w:rPr>
                <w:sz w:val="16"/>
                <w:szCs w:val="16"/>
              </w:rPr>
            </w:pPr>
            <w:r>
              <w:rPr>
                <w:sz w:val="16"/>
                <w:szCs w:val="16"/>
              </w:rPr>
              <w:t>Se debe indicar la categoría a la cual corresponde el PMGD en cuestión, es decir, si corresponde a una central de energías renovables (ERNC) o una central convencional (Conv.)</w:t>
            </w:r>
          </w:p>
        </w:tc>
      </w:tr>
      <w:tr w:rsidR="00AB28C5" w:rsidRPr="006B0AEF" w14:paraId="1DF6AA0D" w14:textId="77777777" w:rsidTr="005B1006">
        <w:tc>
          <w:tcPr>
            <w:tcW w:w="216" w:type="pct"/>
          </w:tcPr>
          <w:p w14:paraId="3FDE4CAA" w14:textId="79C5ADB9" w:rsidR="00AB28C5" w:rsidRPr="002164B7" w:rsidRDefault="00AB28C5" w:rsidP="00AB28C5">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B91E02">
              <w:rPr>
                <w:noProof/>
                <w:sz w:val="16"/>
                <w:szCs w:val="16"/>
              </w:rPr>
              <w:t>11</w:t>
            </w:r>
            <w:r w:rsidRPr="002164B7">
              <w:rPr>
                <w:sz w:val="16"/>
                <w:szCs w:val="16"/>
              </w:rPr>
              <w:fldChar w:fldCharType="end"/>
            </w:r>
            <w:r w:rsidRPr="002164B7">
              <w:rPr>
                <w:sz w:val="16"/>
                <w:szCs w:val="16"/>
              </w:rPr>
              <w:t>)</w:t>
            </w:r>
          </w:p>
        </w:tc>
        <w:tc>
          <w:tcPr>
            <w:tcW w:w="4784" w:type="pct"/>
          </w:tcPr>
          <w:p w14:paraId="4E2FE1CF" w14:textId="3BAA6161" w:rsidR="00AB28C5" w:rsidRPr="002164B7" w:rsidRDefault="00AB28C5" w:rsidP="00AB28C5">
            <w:pPr>
              <w:rPr>
                <w:sz w:val="16"/>
                <w:szCs w:val="16"/>
              </w:rPr>
            </w:pPr>
            <w:r>
              <w:rPr>
                <w:sz w:val="16"/>
                <w:szCs w:val="16"/>
              </w:rPr>
              <w:t>Se debe indicar la fuente de energía primaria de la central para generar energía eléctrica, en otras palabras, señalar si la fuente de energía es solar, eólica, hidráulica, Diesel, Gas Natural, GLP (Gas Licuado derivado del Petróleo), Biomasa, entre otros.</w:t>
            </w:r>
          </w:p>
        </w:tc>
      </w:tr>
      <w:tr w:rsidR="00AB28C5" w:rsidRPr="006B0AEF" w14:paraId="12E2ADB7" w14:textId="77777777" w:rsidTr="005B1006">
        <w:tc>
          <w:tcPr>
            <w:tcW w:w="216" w:type="pct"/>
          </w:tcPr>
          <w:p w14:paraId="1AE68520" w14:textId="2291C574" w:rsidR="00AB28C5" w:rsidRPr="002164B7" w:rsidRDefault="00AB28C5" w:rsidP="00AB28C5">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B91E02">
              <w:rPr>
                <w:noProof/>
                <w:sz w:val="16"/>
                <w:szCs w:val="16"/>
              </w:rPr>
              <w:t>12</w:t>
            </w:r>
            <w:r w:rsidRPr="002164B7">
              <w:rPr>
                <w:sz w:val="16"/>
                <w:szCs w:val="16"/>
              </w:rPr>
              <w:fldChar w:fldCharType="end"/>
            </w:r>
            <w:r w:rsidRPr="002164B7">
              <w:rPr>
                <w:sz w:val="16"/>
                <w:szCs w:val="16"/>
              </w:rPr>
              <w:t>)</w:t>
            </w:r>
          </w:p>
        </w:tc>
        <w:tc>
          <w:tcPr>
            <w:tcW w:w="4784" w:type="pct"/>
          </w:tcPr>
          <w:p w14:paraId="188DCC48" w14:textId="1266A0C1" w:rsidR="00AB28C5" w:rsidRPr="002164B7" w:rsidRDefault="00AB28C5" w:rsidP="00AB28C5">
            <w:pPr>
              <w:rPr>
                <w:sz w:val="16"/>
                <w:szCs w:val="16"/>
              </w:rPr>
            </w:pPr>
            <w:r>
              <w:rPr>
                <w:sz w:val="16"/>
                <w:szCs w:val="16"/>
              </w:rPr>
              <w:t>Se debe indicar el principio tecnológico para captar energía de la fuente primaria, es decir, si corresponde a una central fotovoltaica, eólica, hidroeléctrica, turbina, etc.</w:t>
            </w:r>
          </w:p>
        </w:tc>
      </w:tr>
      <w:tr w:rsidR="00AB28C5" w:rsidRPr="006B0AEF" w14:paraId="690AC21A" w14:textId="77777777" w:rsidTr="005B1006">
        <w:tc>
          <w:tcPr>
            <w:tcW w:w="216" w:type="pct"/>
          </w:tcPr>
          <w:p w14:paraId="1D2F0ADE" w14:textId="79771ADC" w:rsidR="00AB28C5" w:rsidRPr="002164B7" w:rsidRDefault="00AB28C5" w:rsidP="00AB28C5">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B91E02">
              <w:rPr>
                <w:noProof/>
                <w:sz w:val="16"/>
                <w:szCs w:val="16"/>
              </w:rPr>
              <w:t>13</w:t>
            </w:r>
            <w:r w:rsidRPr="002164B7">
              <w:rPr>
                <w:sz w:val="16"/>
                <w:szCs w:val="16"/>
              </w:rPr>
              <w:fldChar w:fldCharType="end"/>
            </w:r>
            <w:r w:rsidRPr="002164B7">
              <w:rPr>
                <w:sz w:val="16"/>
                <w:szCs w:val="16"/>
              </w:rPr>
              <w:t>)</w:t>
            </w:r>
          </w:p>
        </w:tc>
        <w:tc>
          <w:tcPr>
            <w:tcW w:w="4784" w:type="pct"/>
          </w:tcPr>
          <w:p w14:paraId="30C0A1C5" w14:textId="0631CFC7" w:rsidR="00AB28C5" w:rsidRPr="002164B7" w:rsidRDefault="00AB28C5" w:rsidP="00AB28C5">
            <w:pPr>
              <w:rPr>
                <w:sz w:val="16"/>
                <w:szCs w:val="16"/>
              </w:rPr>
            </w:pPr>
            <w:r>
              <w:rPr>
                <w:sz w:val="16"/>
                <w:szCs w:val="16"/>
              </w:rPr>
              <w:t>Se debe indicar el principio tecnológico para almacenar energía eléctrica, solo si corresponde; En otras palabras, si corresponde a un sistema de almacenamiento por baterías, sales fundidas, volantes de inercia, etc.</w:t>
            </w:r>
          </w:p>
        </w:tc>
      </w:tr>
      <w:tr w:rsidR="00B73D9C" w:rsidRPr="006B0AEF" w14:paraId="63AAD275" w14:textId="77777777" w:rsidTr="005B1006">
        <w:tc>
          <w:tcPr>
            <w:tcW w:w="216" w:type="pct"/>
          </w:tcPr>
          <w:p w14:paraId="5CC560D8" w14:textId="6AF859FD" w:rsidR="00B73D9C" w:rsidRPr="002164B7" w:rsidRDefault="00B73D9C" w:rsidP="00B73D9C">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B91E02">
              <w:rPr>
                <w:noProof/>
                <w:sz w:val="16"/>
                <w:szCs w:val="16"/>
              </w:rPr>
              <w:t>14</w:t>
            </w:r>
            <w:r w:rsidRPr="002164B7">
              <w:rPr>
                <w:sz w:val="16"/>
                <w:szCs w:val="16"/>
              </w:rPr>
              <w:fldChar w:fldCharType="end"/>
            </w:r>
            <w:r w:rsidRPr="002164B7">
              <w:rPr>
                <w:sz w:val="16"/>
                <w:szCs w:val="16"/>
              </w:rPr>
              <w:t>)</w:t>
            </w:r>
          </w:p>
        </w:tc>
        <w:tc>
          <w:tcPr>
            <w:tcW w:w="4784" w:type="pct"/>
          </w:tcPr>
          <w:p w14:paraId="1B2132E9" w14:textId="7CF1B04D" w:rsidR="00B73D9C" w:rsidRPr="002164B7" w:rsidRDefault="00B73D9C" w:rsidP="00B73D9C">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del nodo de interconexión del PMGD (o punto de conexión) asignado por la Empresa Distribuidora en la plataforma de información pública; en subsidio aplicar el código único del proceso STAR del nodo informado a la Superintendencia.</w:t>
            </w:r>
          </w:p>
        </w:tc>
      </w:tr>
      <w:tr w:rsidR="00B73D9C" w:rsidRPr="006B0AEF" w14:paraId="618B9830" w14:textId="77777777" w:rsidTr="005B1006">
        <w:tc>
          <w:tcPr>
            <w:tcW w:w="216" w:type="pct"/>
          </w:tcPr>
          <w:p w14:paraId="2B58CD17" w14:textId="0820A92A" w:rsidR="00B73D9C" w:rsidRPr="002164B7" w:rsidRDefault="00B73D9C" w:rsidP="00B73D9C">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B91E02">
              <w:rPr>
                <w:noProof/>
                <w:sz w:val="16"/>
                <w:szCs w:val="16"/>
              </w:rPr>
              <w:t>15</w:t>
            </w:r>
            <w:r w:rsidRPr="002164B7">
              <w:rPr>
                <w:sz w:val="16"/>
                <w:szCs w:val="16"/>
              </w:rPr>
              <w:fldChar w:fldCharType="end"/>
            </w:r>
            <w:r w:rsidRPr="002164B7">
              <w:rPr>
                <w:sz w:val="16"/>
                <w:szCs w:val="16"/>
              </w:rPr>
              <w:t>)</w:t>
            </w:r>
          </w:p>
        </w:tc>
        <w:tc>
          <w:tcPr>
            <w:tcW w:w="4784" w:type="pct"/>
          </w:tcPr>
          <w:p w14:paraId="08C0A521" w14:textId="5F0561E6" w:rsidR="00B73D9C" w:rsidRPr="002164B7" w:rsidRDefault="00B73D9C" w:rsidP="00B73D9C">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 la estructura asignado por la Empresa Distribuidora en la misma estructura o, en su defecto, en la plataforma de información pública; en subsidio aplicar el código único del proceso STAR del alimentador informado a la Superintendencia.</w:t>
            </w:r>
          </w:p>
        </w:tc>
      </w:tr>
      <w:tr w:rsidR="00B73D9C" w:rsidRPr="006B0AEF" w14:paraId="2F645897" w14:textId="77777777" w:rsidTr="005B1006">
        <w:tc>
          <w:tcPr>
            <w:tcW w:w="216" w:type="pct"/>
          </w:tcPr>
          <w:p w14:paraId="435A41EE" w14:textId="26DA4B03" w:rsidR="00B73D9C" w:rsidRPr="002164B7" w:rsidRDefault="00B73D9C" w:rsidP="00B73D9C">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B91E02">
              <w:rPr>
                <w:noProof/>
                <w:sz w:val="16"/>
                <w:szCs w:val="16"/>
              </w:rPr>
              <w:t>16</w:t>
            </w:r>
            <w:r w:rsidRPr="002164B7">
              <w:rPr>
                <w:sz w:val="16"/>
                <w:szCs w:val="16"/>
              </w:rPr>
              <w:fldChar w:fldCharType="end"/>
            </w:r>
            <w:r w:rsidRPr="002164B7">
              <w:rPr>
                <w:sz w:val="16"/>
                <w:szCs w:val="16"/>
              </w:rPr>
              <w:t>)</w:t>
            </w:r>
          </w:p>
        </w:tc>
        <w:tc>
          <w:tcPr>
            <w:tcW w:w="4784" w:type="pct"/>
          </w:tcPr>
          <w:p w14:paraId="78A00ECA" w14:textId="6C898BFE" w:rsidR="00B73D9C" w:rsidRPr="002164B7" w:rsidRDefault="00B73D9C" w:rsidP="00B73D9C">
            <w:pPr>
              <w:rPr>
                <w:sz w:val="16"/>
                <w:szCs w:val="16"/>
              </w:rPr>
            </w:pPr>
            <w:r>
              <w:rPr>
                <w:sz w:val="16"/>
                <w:szCs w:val="16"/>
              </w:rPr>
              <w:t xml:space="preserve">Corresponde a la </w:t>
            </w:r>
            <w:r>
              <w:rPr>
                <w:b/>
                <w:bCs/>
                <w:sz w:val="16"/>
                <w:szCs w:val="16"/>
                <w:u w:val="single"/>
              </w:rPr>
              <w:t>coordenada geográfica de latitud</w:t>
            </w:r>
            <w:r>
              <w:rPr>
                <w:sz w:val="16"/>
                <w:szCs w:val="16"/>
              </w:rPr>
              <w:t xml:space="preserve"> del punto de conexión propuesto, la cual debe estar expresada en el sistema WGS 84, </w:t>
            </w:r>
            <w:r w:rsidRPr="0059100E">
              <w:rPr>
                <w:b/>
                <w:bCs/>
                <w:sz w:val="16"/>
                <w:szCs w:val="16"/>
                <w:u w:val="single"/>
              </w:rPr>
              <w:t>con una precisión de cuatro decimales.</w:t>
            </w:r>
          </w:p>
        </w:tc>
      </w:tr>
      <w:tr w:rsidR="00B73D9C" w:rsidRPr="006B0AEF" w14:paraId="19AC1750" w14:textId="77777777" w:rsidTr="005B1006">
        <w:tc>
          <w:tcPr>
            <w:tcW w:w="216" w:type="pct"/>
          </w:tcPr>
          <w:p w14:paraId="37A7606A" w14:textId="7A6C3421" w:rsidR="00B73D9C" w:rsidRPr="002164B7" w:rsidRDefault="00B73D9C" w:rsidP="00B73D9C">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B91E02">
              <w:rPr>
                <w:noProof/>
                <w:sz w:val="16"/>
                <w:szCs w:val="16"/>
              </w:rPr>
              <w:t>17</w:t>
            </w:r>
            <w:r w:rsidRPr="002164B7">
              <w:rPr>
                <w:sz w:val="16"/>
                <w:szCs w:val="16"/>
              </w:rPr>
              <w:fldChar w:fldCharType="end"/>
            </w:r>
            <w:r w:rsidRPr="002164B7">
              <w:rPr>
                <w:sz w:val="16"/>
                <w:szCs w:val="16"/>
              </w:rPr>
              <w:t>)</w:t>
            </w:r>
          </w:p>
        </w:tc>
        <w:tc>
          <w:tcPr>
            <w:tcW w:w="4784" w:type="pct"/>
          </w:tcPr>
          <w:p w14:paraId="2B2A87E5" w14:textId="73CC8E80" w:rsidR="00B73D9C" w:rsidRPr="002164B7" w:rsidRDefault="00B73D9C" w:rsidP="00B73D9C">
            <w:pPr>
              <w:rPr>
                <w:sz w:val="16"/>
                <w:szCs w:val="16"/>
              </w:rPr>
            </w:pPr>
            <w:r>
              <w:rPr>
                <w:sz w:val="16"/>
                <w:szCs w:val="16"/>
              </w:rPr>
              <w:t xml:space="preserve">Corresponde a la </w:t>
            </w:r>
            <w:r>
              <w:rPr>
                <w:b/>
                <w:bCs/>
                <w:sz w:val="16"/>
                <w:szCs w:val="16"/>
                <w:u w:val="single"/>
              </w:rPr>
              <w:t>coordenada geográfica de longitud</w:t>
            </w:r>
            <w:r>
              <w:rPr>
                <w:sz w:val="16"/>
                <w:szCs w:val="16"/>
              </w:rPr>
              <w:t xml:space="preserve"> del punto de conexión propuesto, la cual debe estar expresada en el sistema WGS 84, </w:t>
            </w:r>
            <w:r w:rsidRPr="0059100E">
              <w:rPr>
                <w:b/>
                <w:bCs/>
                <w:sz w:val="16"/>
                <w:szCs w:val="16"/>
                <w:u w:val="single"/>
              </w:rPr>
              <w:t>con una precisión de cuatro decimales.</w:t>
            </w:r>
          </w:p>
        </w:tc>
      </w:tr>
      <w:tr w:rsidR="00B73D9C" w:rsidRPr="006B0AEF" w14:paraId="012016B4" w14:textId="77777777" w:rsidTr="005B1006">
        <w:tc>
          <w:tcPr>
            <w:tcW w:w="216" w:type="pct"/>
          </w:tcPr>
          <w:p w14:paraId="7A071799" w14:textId="57A43E79" w:rsidR="00B73D9C" w:rsidRPr="002164B7" w:rsidRDefault="00B73D9C" w:rsidP="00B73D9C">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B91E02">
              <w:rPr>
                <w:noProof/>
                <w:sz w:val="16"/>
                <w:szCs w:val="16"/>
              </w:rPr>
              <w:t>18</w:t>
            </w:r>
            <w:r w:rsidRPr="002164B7">
              <w:rPr>
                <w:sz w:val="16"/>
                <w:szCs w:val="16"/>
              </w:rPr>
              <w:fldChar w:fldCharType="end"/>
            </w:r>
            <w:r w:rsidRPr="002164B7">
              <w:rPr>
                <w:sz w:val="16"/>
                <w:szCs w:val="16"/>
              </w:rPr>
              <w:t>)</w:t>
            </w:r>
          </w:p>
        </w:tc>
        <w:tc>
          <w:tcPr>
            <w:tcW w:w="4784" w:type="pct"/>
          </w:tcPr>
          <w:p w14:paraId="7D2149FB" w14:textId="304A2F83" w:rsidR="00B73D9C" w:rsidRPr="002164B7" w:rsidRDefault="007F4F5A" w:rsidP="00B73D9C">
            <w:pPr>
              <w:rPr>
                <w:sz w:val="16"/>
                <w:szCs w:val="16"/>
              </w:rPr>
            </w:pPr>
            <w:r>
              <w:rPr>
                <w:sz w:val="16"/>
                <w:szCs w:val="16"/>
              </w:rPr>
              <w:t>En esta sección se deben indicar las condiciones informadas por el PMGD y validadas para su conexión.</w:t>
            </w:r>
          </w:p>
        </w:tc>
      </w:tr>
      <w:tr w:rsidR="00B73D9C" w:rsidRPr="006B0AEF" w14:paraId="540BD9E4" w14:textId="77777777" w:rsidTr="005B1006">
        <w:tc>
          <w:tcPr>
            <w:tcW w:w="216" w:type="pct"/>
          </w:tcPr>
          <w:p w14:paraId="5E09D541" w14:textId="55445FCF" w:rsidR="00B73D9C" w:rsidRPr="002164B7" w:rsidRDefault="00B73D9C" w:rsidP="00B73D9C">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B91E02">
              <w:rPr>
                <w:noProof/>
                <w:sz w:val="16"/>
                <w:szCs w:val="16"/>
              </w:rPr>
              <w:t>19</w:t>
            </w:r>
            <w:r w:rsidRPr="002164B7">
              <w:rPr>
                <w:sz w:val="16"/>
                <w:szCs w:val="16"/>
              </w:rPr>
              <w:fldChar w:fldCharType="end"/>
            </w:r>
            <w:r w:rsidRPr="002164B7">
              <w:rPr>
                <w:sz w:val="16"/>
                <w:szCs w:val="16"/>
              </w:rPr>
              <w:t>)</w:t>
            </w:r>
          </w:p>
        </w:tc>
        <w:tc>
          <w:tcPr>
            <w:tcW w:w="4784" w:type="pct"/>
          </w:tcPr>
          <w:p w14:paraId="3A471560" w14:textId="698965A8" w:rsidR="00B73D9C" w:rsidRPr="002164B7" w:rsidRDefault="007F4F5A" w:rsidP="00B73D9C">
            <w:pPr>
              <w:rPr>
                <w:sz w:val="16"/>
                <w:szCs w:val="16"/>
              </w:rPr>
            </w:pPr>
            <w:r>
              <w:rPr>
                <w:sz w:val="16"/>
                <w:szCs w:val="16"/>
              </w:rPr>
              <w:t>Corresponde a la potencia instalada de la componente de generación del PMGD</w:t>
            </w:r>
            <w:r w:rsidR="00BB069B">
              <w:rPr>
                <w:sz w:val="16"/>
                <w:szCs w:val="16"/>
              </w:rPr>
              <w:t>, expresado</w:t>
            </w:r>
            <w:r w:rsidR="00514F8E">
              <w:rPr>
                <w:sz w:val="16"/>
                <w:szCs w:val="16"/>
              </w:rPr>
              <w:t xml:space="preserve"> en kilowatts.</w:t>
            </w:r>
          </w:p>
        </w:tc>
      </w:tr>
      <w:tr w:rsidR="00B73D9C" w:rsidRPr="006B0AEF" w14:paraId="69408DD5" w14:textId="77777777" w:rsidTr="005B1006">
        <w:tc>
          <w:tcPr>
            <w:tcW w:w="216" w:type="pct"/>
          </w:tcPr>
          <w:p w14:paraId="65B2EDBF" w14:textId="3D81619D" w:rsidR="00B73D9C" w:rsidRPr="002164B7" w:rsidRDefault="00B73D9C" w:rsidP="00B73D9C">
            <w:pPr>
              <w:jc w:val="center"/>
              <w:rPr>
                <w:sz w:val="16"/>
                <w:szCs w:val="16"/>
              </w:rPr>
            </w:pPr>
            <w:r w:rsidRPr="002164B7">
              <w:rPr>
                <w:sz w:val="16"/>
                <w:szCs w:val="16"/>
              </w:rPr>
              <w:lastRenderedPageBreak/>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B91E02">
              <w:rPr>
                <w:noProof/>
                <w:sz w:val="16"/>
                <w:szCs w:val="16"/>
              </w:rPr>
              <w:t>20</w:t>
            </w:r>
            <w:r w:rsidRPr="002164B7">
              <w:rPr>
                <w:sz w:val="16"/>
                <w:szCs w:val="16"/>
              </w:rPr>
              <w:fldChar w:fldCharType="end"/>
            </w:r>
            <w:r w:rsidRPr="002164B7">
              <w:rPr>
                <w:sz w:val="16"/>
                <w:szCs w:val="16"/>
              </w:rPr>
              <w:t>)</w:t>
            </w:r>
          </w:p>
        </w:tc>
        <w:tc>
          <w:tcPr>
            <w:tcW w:w="4784" w:type="pct"/>
          </w:tcPr>
          <w:p w14:paraId="1C57A423" w14:textId="623900A8" w:rsidR="00B73D9C" w:rsidRPr="002164B7" w:rsidRDefault="00DC1153" w:rsidP="00B73D9C">
            <w:pPr>
              <w:rPr>
                <w:sz w:val="16"/>
                <w:szCs w:val="16"/>
              </w:rPr>
            </w:pPr>
            <w:r>
              <w:rPr>
                <w:sz w:val="16"/>
                <w:szCs w:val="16"/>
              </w:rPr>
              <w:t>Corres</w:t>
            </w:r>
            <w:r w:rsidR="00F007C1">
              <w:rPr>
                <w:sz w:val="16"/>
                <w:szCs w:val="16"/>
              </w:rPr>
              <w:t xml:space="preserve">ponde a la potencia </w:t>
            </w:r>
            <w:r w:rsidR="00E7487E">
              <w:rPr>
                <w:sz w:val="16"/>
                <w:szCs w:val="16"/>
              </w:rPr>
              <w:t>máxima del PMGD en su totalidad en la red de distribución, expresado en kilowatts.</w:t>
            </w:r>
          </w:p>
        </w:tc>
      </w:tr>
      <w:tr w:rsidR="00BE3245" w:rsidRPr="006B0AEF" w14:paraId="04111751" w14:textId="77777777" w:rsidTr="005B1006">
        <w:tc>
          <w:tcPr>
            <w:tcW w:w="216" w:type="pct"/>
          </w:tcPr>
          <w:p w14:paraId="6C8E0A47" w14:textId="1395928B" w:rsidR="00BE3245" w:rsidRPr="002164B7" w:rsidRDefault="00BE3245" w:rsidP="00BE3245">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B91E02">
              <w:rPr>
                <w:noProof/>
                <w:sz w:val="16"/>
                <w:szCs w:val="16"/>
              </w:rPr>
              <w:t>21</w:t>
            </w:r>
            <w:r w:rsidRPr="002164B7">
              <w:rPr>
                <w:sz w:val="16"/>
                <w:szCs w:val="16"/>
              </w:rPr>
              <w:fldChar w:fldCharType="end"/>
            </w:r>
            <w:r w:rsidRPr="002164B7">
              <w:rPr>
                <w:sz w:val="16"/>
                <w:szCs w:val="16"/>
              </w:rPr>
              <w:t>)</w:t>
            </w:r>
          </w:p>
        </w:tc>
        <w:tc>
          <w:tcPr>
            <w:tcW w:w="4784" w:type="pct"/>
          </w:tcPr>
          <w:p w14:paraId="202D4732" w14:textId="2FCA4966" w:rsidR="00BE3245" w:rsidRPr="002164B7" w:rsidRDefault="00077D47" w:rsidP="00BE3245">
            <w:pPr>
              <w:rPr>
                <w:sz w:val="16"/>
                <w:szCs w:val="16"/>
              </w:rPr>
            </w:pPr>
            <w:r>
              <w:rPr>
                <w:sz w:val="16"/>
                <w:szCs w:val="16"/>
              </w:rPr>
              <w:t>Corresponde a la energía anual de inyección prevista por la operación del PMGD, expresado en kilowatts hora.</w:t>
            </w:r>
          </w:p>
        </w:tc>
      </w:tr>
      <w:tr w:rsidR="005B1006" w:rsidRPr="006B0AEF" w14:paraId="312DD2FD" w14:textId="77777777" w:rsidTr="005B1006">
        <w:tc>
          <w:tcPr>
            <w:tcW w:w="216" w:type="pct"/>
          </w:tcPr>
          <w:p w14:paraId="1EB84336" w14:textId="0A047144" w:rsidR="005B1006" w:rsidRPr="002164B7" w:rsidRDefault="005B1006" w:rsidP="005B1006">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B91E02">
              <w:rPr>
                <w:noProof/>
                <w:sz w:val="16"/>
                <w:szCs w:val="16"/>
              </w:rPr>
              <w:t>22</w:t>
            </w:r>
            <w:r w:rsidRPr="002164B7">
              <w:rPr>
                <w:sz w:val="16"/>
                <w:szCs w:val="16"/>
              </w:rPr>
              <w:fldChar w:fldCharType="end"/>
            </w:r>
            <w:r w:rsidRPr="002164B7">
              <w:rPr>
                <w:sz w:val="16"/>
                <w:szCs w:val="16"/>
              </w:rPr>
              <w:t>)</w:t>
            </w:r>
          </w:p>
        </w:tc>
        <w:tc>
          <w:tcPr>
            <w:tcW w:w="4784" w:type="pct"/>
          </w:tcPr>
          <w:p w14:paraId="1DF73EB8" w14:textId="3B869389" w:rsidR="005B1006" w:rsidRPr="002164B7" w:rsidRDefault="005B1006" w:rsidP="005B1006">
            <w:pPr>
              <w:rPr>
                <w:sz w:val="16"/>
                <w:szCs w:val="16"/>
              </w:rPr>
            </w:pPr>
            <w:r>
              <w:rPr>
                <w:sz w:val="16"/>
                <w:szCs w:val="16"/>
              </w:rPr>
              <w:t>Corresponde a la energía capaz de almacenar el sistema de almacenamiento en su totalidad, expresado en megawatts hora.</w:t>
            </w:r>
          </w:p>
        </w:tc>
      </w:tr>
      <w:tr w:rsidR="005B1006" w:rsidRPr="006B0AEF" w14:paraId="78D02B3F" w14:textId="77777777" w:rsidTr="005B1006">
        <w:tc>
          <w:tcPr>
            <w:tcW w:w="216" w:type="pct"/>
          </w:tcPr>
          <w:p w14:paraId="46040BF3" w14:textId="125089FB" w:rsidR="005B1006" w:rsidRPr="002164B7" w:rsidRDefault="005B1006" w:rsidP="005B1006">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B91E02">
              <w:rPr>
                <w:noProof/>
                <w:sz w:val="16"/>
                <w:szCs w:val="16"/>
              </w:rPr>
              <w:t>23</w:t>
            </w:r>
            <w:r w:rsidRPr="002164B7">
              <w:rPr>
                <w:sz w:val="16"/>
                <w:szCs w:val="16"/>
              </w:rPr>
              <w:fldChar w:fldCharType="end"/>
            </w:r>
            <w:r w:rsidRPr="002164B7">
              <w:rPr>
                <w:sz w:val="16"/>
                <w:szCs w:val="16"/>
              </w:rPr>
              <w:t>)</w:t>
            </w:r>
          </w:p>
        </w:tc>
        <w:tc>
          <w:tcPr>
            <w:tcW w:w="4784" w:type="pct"/>
          </w:tcPr>
          <w:p w14:paraId="244B5387" w14:textId="6F9D2A96" w:rsidR="005B1006" w:rsidRPr="002164B7" w:rsidRDefault="00674563" w:rsidP="005B1006">
            <w:pPr>
              <w:rPr>
                <w:sz w:val="16"/>
                <w:szCs w:val="16"/>
              </w:rPr>
            </w:pPr>
            <w:r>
              <w:rPr>
                <w:sz w:val="16"/>
                <w:szCs w:val="16"/>
              </w:rPr>
              <w:t xml:space="preserve">En el caso de que el PMGD vaya a operar en bloques horarios, estos deberán ser seleccionados </w:t>
            </w:r>
            <w:r w:rsidR="007F3000">
              <w:rPr>
                <w:sz w:val="16"/>
                <w:szCs w:val="16"/>
              </w:rPr>
              <w:t>conforme</w:t>
            </w:r>
            <w:r>
              <w:rPr>
                <w:sz w:val="16"/>
                <w:szCs w:val="16"/>
              </w:rPr>
              <w:t xml:space="preserve"> al</w:t>
            </w:r>
            <w:r w:rsidR="00DA34D2">
              <w:rPr>
                <w:sz w:val="16"/>
                <w:szCs w:val="16"/>
              </w:rPr>
              <w:t xml:space="preserve"> artículo 1-11 de la NTCO.</w:t>
            </w:r>
          </w:p>
        </w:tc>
      </w:tr>
      <w:tr w:rsidR="00935728" w:rsidRPr="006B0AEF" w14:paraId="781F69FF" w14:textId="77777777" w:rsidTr="005B1006">
        <w:tc>
          <w:tcPr>
            <w:tcW w:w="216" w:type="pct"/>
          </w:tcPr>
          <w:p w14:paraId="6517FB7B" w14:textId="6A43CD19" w:rsidR="00935728" w:rsidRPr="002164B7" w:rsidRDefault="00935728" w:rsidP="00935728">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24</w:t>
            </w:r>
            <w:r w:rsidRPr="002164B7">
              <w:rPr>
                <w:sz w:val="16"/>
                <w:szCs w:val="16"/>
              </w:rPr>
              <w:fldChar w:fldCharType="end"/>
            </w:r>
            <w:r w:rsidRPr="002164B7">
              <w:rPr>
                <w:sz w:val="16"/>
                <w:szCs w:val="16"/>
              </w:rPr>
              <w:t>)</w:t>
            </w:r>
          </w:p>
        </w:tc>
        <w:tc>
          <w:tcPr>
            <w:tcW w:w="4784" w:type="pct"/>
          </w:tcPr>
          <w:p w14:paraId="64179797" w14:textId="15C20577" w:rsidR="00935728" w:rsidRPr="002164B7" w:rsidRDefault="00935728" w:rsidP="00935728">
            <w:pPr>
              <w:rPr>
                <w:sz w:val="16"/>
                <w:szCs w:val="16"/>
              </w:rPr>
            </w:pPr>
            <w:r>
              <w:rPr>
                <w:sz w:val="16"/>
                <w:szCs w:val="16"/>
              </w:rPr>
              <w:t xml:space="preserve">Se debe seleccionar la distribución de los bloques horarios destinados para la operación del PMGD, </w:t>
            </w:r>
            <w:r w:rsidRPr="00574AFF">
              <w:rPr>
                <w:b/>
                <w:bCs/>
                <w:sz w:val="16"/>
                <w:szCs w:val="16"/>
                <w:u w:val="single"/>
              </w:rPr>
              <w:t>en el caso que el PMGD implemente un sistema de almacenamiento pero</w:t>
            </w:r>
            <w:r w:rsidR="000B322C">
              <w:rPr>
                <w:b/>
                <w:bCs/>
                <w:sz w:val="16"/>
                <w:szCs w:val="16"/>
                <w:u w:val="single"/>
              </w:rPr>
              <w:t xml:space="preserve"> no</w:t>
            </w:r>
            <w:r w:rsidRPr="00574AFF">
              <w:rPr>
                <w:b/>
                <w:bCs/>
                <w:sz w:val="16"/>
                <w:szCs w:val="16"/>
                <w:u w:val="single"/>
              </w:rPr>
              <w:t xml:space="preserve"> solicite inyección por bloque horarios, no se deberá seleccionar </w:t>
            </w:r>
            <w:r>
              <w:rPr>
                <w:b/>
                <w:bCs/>
                <w:sz w:val="16"/>
                <w:szCs w:val="16"/>
                <w:u w:val="single"/>
              </w:rPr>
              <w:t>opciones</w:t>
            </w:r>
            <w:r w:rsidRPr="00574AFF">
              <w:rPr>
                <w:b/>
                <w:bCs/>
                <w:sz w:val="16"/>
                <w:szCs w:val="16"/>
                <w:u w:val="single"/>
              </w:rPr>
              <w:t>.</w:t>
            </w:r>
            <w:r>
              <w:rPr>
                <w:sz w:val="16"/>
                <w:szCs w:val="16"/>
              </w:rPr>
              <w:t xml:space="preserve"> </w:t>
            </w:r>
          </w:p>
        </w:tc>
      </w:tr>
      <w:tr w:rsidR="00935728" w:rsidRPr="006B0AEF" w14:paraId="213EBEE6" w14:textId="77777777" w:rsidTr="005B1006">
        <w:tc>
          <w:tcPr>
            <w:tcW w:w="216" w:type="pct"/>
          </w:tcPr>
          <w:p w14:paraId="68325C49" w14:textId="4E449CB6" w:rsidR="00935728" w:rsidRPr="002164B7" w:rsidRDefault="00935728" w:rsidP="00935728">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25</w:t>
            </w:r>
            <w:r w:rsidRPr="002164B7">
              <w:rPr>
                <w:sz w:val="16"/>
                <w:szCs w:val="16"/>
              </w:rPr>
              <w:fldChar w:fldCharType="end"/>
            </w:r>
            <w:r w:rsidRPr="002164B7">
              <w:rPr>
                <w:sz w:val="16"/>
                <w:szCs w:val="16"/>
              </w:rPr>
              <w:t>)</w:t>
            </w:r>
          </w:p>
        </w:tc>
        <w:tc>
          <w:tcPr>
            <w:tcW w:w="4784" w:type="pct"/>
          </w:tcPr>
          <w:p w14:paraId="6F0B5813" w14:textId="1D7F726F" w:rsidR="00935728" w:rsidRPr="002164B7" w:rsidRDefault="000A4F5E" w:rsidP="00935728">
            <w:pPr>
              <w:rPr>
                <w:sz w:val="16"/>
                <w:szCs w:val="16"/>
              </w:rPr>
            </w:pPr>
            <w:r>
              <w:rPr>
                <w:sz w:val="16"/>
                <w:szCs w:val="16"/>
              </w:rPr>
              <w:t xml:space="preserve">En dicha sección se deberán </w:t>
            </w:r>
            <w:r w:rsidR="00D2380B">
              <w:rPr>
                <w:sz w:val="16"/>
                <w:szCs w:val="16"/>
              </w:rPr>
              <w:t xml:space="preserve">indicar </w:t>
            </w:r>
            <w:r>
              <w:rPr>
                <w:sz w:val="16"/>
                <w:szCs w:val="16"/>
              </w:rPr>
              <w:t xml:space="preserve">las condiciones </w:t>
            </w:r>
            <w:r w:rsidR="00D2380B">
              <w:rPr>
                <w:sz w:val="16"/>
                <w:szCs w:val="16"/>
              </w:rPr>
              <w:t xml:space="preserve">de operación según los resultados del análisis de transmisión zonal, </w:t>
            </w:r>
            <w:r w:rsidR="00EF15AA">
              <w:rPr>
                <w:sz w:val="16"/>
                <w:szCs w:val="16"/>
              </w:rPr>
              <w:t>haciendo referencia a las eventuales limitaciones</w:t>
            </w:r>
            <w:r w:rsidR="00D2380B">
              <w:rPr>
                <w:sz w:val="16"/>
                <w:szCs w:val="16"/>
              </w:rPr>
              <w:t xml:space="preserve"> según la normativa vigente</w:t>
            </w:r>
            <w:r w:rsidR="00EF15AA">
              <w:rPr>
                <w:sz w:val="16"/>
                <w:szCs w:val="16"/>
              </w:rPr>
              <w:t>, en el caso de ser correspondiente.</w:t>
            </w:r>
          </w:p>
        </w:tc>
      </w:tr>
      <w:tr w:rsidR="000A4F5E" w:rsidRPr="006B0AEF" w14:paraId="0B954802" w14:textId="77777777" w:rsidTr="005B1006">
        <w:tc>
          <w:tcPr>
            <w:tcW w:w="216" w:type="pct"/>
          </w:tcPr>
          <w:p w14:paraId="7F2E49E7" w14:textId="07574F30" w:rsidR="000A4F5E" w:rsidRPr="002164B7" w:rsidRDefault="000A4F5E" w:rsidP="000A4F5E">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26</w:t>
            </w:r>
            <w:r w:rsidRPr="002164B7">
              <w:rPr>
                <w:sz w:val="16"/>
                <w:szCs w:val="16"/>
              </w:rPr>
              <w:fldChar w:fldCharType="end"/>
            </w:r>
            <w:r w:rsidRPr="002164B7">
              <w:rPr>
                <w:sz w:val="16"/>
                <w:szCs w:val="16"/>
              </w:rPr>
              <w:t>)</w:t>
            </w:r>
          </w:p>
        </w:tc>
        <w:tc>
          <w:tcPr>
            <w:tcW w:w="4784" w:type="pct"/>
          </w:tcPr>
          <w:p w14:paraId="2DD626A5" w14:textId="46679D33" w:rsidR="000A4F5E" w:rsidRPr="002164B7" w:rsidRDefault="000A4F5E" w:rsidP="000A4F5E">
            <w:pPr>
              <w:rPr>
                <w:sz w:val="16"/>
                <w:szCs w:val="16"/>
              </w:rPr>
            </w:pPr>
            <w:r>
              <w:rPr>
                <w:sz w:val="16"/>
                <w:szCs w:val="16"/>
              </w:rPr>
              <w:t>Potencia máxima de inyección permitida durante el día según los resultados del análisis de transmisión zonal, lo anterior conforme a las disposiciones de la normativa vigente.</w:t>
            </w:r>
          </w:p>
        </w:tc>
      </w:tr>
      <w:tr w:rsidR="000A4F5E" w:rsidRPr="006B0AEF" w14:paraId="4DC89ED4" w14:textId="77777777" w:rsidTr="005B1006">
        <w:tc>
          <w:tcPr>
            <w:tcW w:w="216" w:type="pct"/>
          </w:tcPr>
          <w:p w14:paraId="78F833D0" w14:textId="3B4DD695" w:rsidR="000A4F5E" w:rsidRPr="002164B7" w:rsidRDefault="000A4F5E" w:rsidP="000A4F5E">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27</w:t>
            </w:r>
            <w:r w:rsidRPr="002164B7">
              <w:rPr>
                <w:sz w:val="16"/>
                <w:szCs w:val="16"/>
              </w:rPr>
              <w:fldChar w:fldCharType="end"/>
            </w:r>
            <w:r w:rsidRPr="002164B7">
              <w:rPr>
                <w:sz w:val="16"/>
                <w:szCs w:val="16"/>
              </w:rPr>
              <w:t>)</w:t>
            </w:r>
          </w:p>
        </w:tc>
        <w:tc>
          <w:tcPr>
            <w:tcW w:w="4784" w:type="pct"/>
          </w:tcPr>
          <w:p w14:paraId="64E8B084" w14:textId="10068319" w:rsidR="000A4F5E" w:rsidRPr="002164B7" w:rsidRDefault="000A4F5E" w:rsidP="000A4F5E">
            <w:pPr>
              <w:rPr>
                <w:sz w:val="16"/>
                <w:szCs w:val="16"/>
              </w:rPr>
            </w:pPr>
            <w:r>
              <w:rPr>
                <w:sz w:val="16"/>
                <w:szCs w:val="16"/>
              </w:rPr>
              <w:t>Potencia máxima de inyección permitida durante el noche según los resultados del análisis de transmisión zonal, lo anterior conforme a las disposiciones de la normativa vigente.</w:t>
            </w:r>
          </w:p>
        </w:tc>
      </w:tr>
      <w:tr w:rsidR="000A4F5E" w:rsidRPr="006B0AEF" w14:paraId="03977BBD" w14:textId="77777777" w:rsidTr="005B1006">
        <w:tc>
          <w:tcPr>
            <w:tcW w:w="216" w:type="pct"/>
          </w:tcPr>
          <w:p w14:paraId="792E2FD8" w14:textId="0D249B72" w:rsidR="000A4F5E" w:rsidRPr="002164B7" w:rsidRDefault="000A4F5E" w:rsidP="000A4F5E">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28</w:t>
            </w:r>
            <w:r w:rsidRPr="002164B7">
              <w:rPr>
                <w:sz w:val="16"/>
                <w:szCs w:val="16"/>
              </w:rPr>
              <w:fldChar w:fldCharType="end"/>
            </w:r>
            <w:r w:rsidRPr="002164B7">
              <w:rPr>
                <w:sz w:val="16"/>
                <w:szCs w:val="16"/>
              </w:rPr>
              <w:t>)</w:t>
            </w:r>
          </w:p>
        </w:tc>
        <w:tc>
          <w:tcPr>
            <w:tcW w:w="4784" w:type="pct"/>
          </w:tcPr>
          <w:p w14:paraId="7BEE64A1" w14:textId="64E01A31" w:rsidR="000A4F5E" w:rsidRPr="002164B7" w:rsidRDefault="000A4F5E" w:rsidP="000A4F5E">
            <w:pPr>
              <w:rPr>
                <w:sz w:val="16"/>
                <w:szCs w:val="16"/>
              </w:rPr>
            </w:pPr>
            <w:r>
              <w:rPr>
                <w:sz w:val="16"/>
                <w:szCs w:val="16"/>
              </w:rPr>
              <w:t>Se debe indicar la capacidad máxima de inyección posible en la red de distribución, expresado en kilowatts, de acuerdo con los resultados del escenario de operación de mayor exigencia modelado.</w:t>
            </w:r>
          </w:p>
        </w:tc>
      </w:tr>
      <w:tr w:rsidR="000A4F5E" w:rsidRPr="006B0AEF" w14:paraId="597BA802" w14:textId="77777777" w:rsidTr="005B1006">
        <w:tc>
          <w:tcPr>
            <w:tcW w:w="216" w:type="pct"/>
          </w:tcPr>
          <w:p w14:paraId="6572AFE4" w14:textId="613C7C6F" w:rsidR="000A4F5E" w:rsidRPr="002164B7" w:rsidRDefault="000A4F5E" w:rsidP="000A4F5E">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29</w:t>
            </w:r>
            <w:r w:rsidRPr="002164B7">
              <w:rPr>
                <w:sz w:val="16"/>
                <w:szCs w:val="16"/>
              </w:rPr>
              <w:fldChar w:fldCharType="end"/>
            </w:r>
            <w:r w:rsidRPr="002164B7">
              <w:rPr>
                <w:sz w:val="16"/>
                <w:szCs w:val="16"/>
              </w:rPr>
              <w:t>)</w:t>
            </w:r>
          </w:p>
        </w:tc>
        <w:tc>
          <w:tcPr>
            <w:tcW w:w="4784" w:type="pct"/>
          </w:tcPr>
          <w:p w14:paraId="7BD29A70" w14:textId="0459A7EA" w:rsidR="000A4F5E" w:rsidRPr="002164B7" w:rsidRDefault="000A4F5E" w:rsidP="000A4F5E">
            <w:pPr>
              <w:rPr>
                <w:sz w:val="16"/>
                <w:szCs w:val="16"/>
              </w:rPr>
            </w:pPr>
            <w:r>
              <w:rPr>
                <w:sz w:val="16"/>
                <w:szCs w:val="16"/>
              </w:rPr>
              <w:t>Se debe indicar la capacidad máxima de inyección de acuerdo con las capacidades de la red de transmisión adyacente evaluada, expresada en kilowatts, de acuerdo con los resultados del escenario de operación de mayor exigencia modelado.</w:t>
            </w:r>
          </w:p>
        </w:tc>
      </w:tr>
      <w:tr w:rsidR="000A4F5E" w:rsidRPr="006B0AEF" w14:paraId="28AD7900" w14:textId="77777777" w:rsidTr="005B1006">
        <w:tc>
          <w:tcPr>
            <w:tcW w:w="216" w:type="pct"/>
          </w:tcPr>
          <w:p w14:paraId="77E92F29" w14:textId="41CDF88D" w:rsidR="000A4F5E" w:rsidRPr="002164B7" w:rsidRDefault="000A4F5E" w:rsidP="000A4F5E">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30</w:t>
            </w:r>
            <w:r w:rsidRPr="002164B7">
              <w:rPr>
                <w:sz w:val="16"/>
                <w:szCs w:val="16"/>
              </w:rPr>
              <w:fldChar w:fldCharType="end"/>
            </w:r>
            <w:r w:rsidRPr="002164B7">
              <w:rPr>
                <w:sz w:val="16"/>
                <w:szCs w:val="16"/>
              </w:rPr>
              <w:t>)</w:t>
            </w:r>
          </w:p>
        </w:tc>
        <w:tc>
          <w:tcPr>
            <w:tcW w:w="4784" w:type="pct"/>
          </w:tcPr>
          <w:p w14:paraId="47C34150" w14:textId="248A811E" w:rsidR="000A4F5E" w:rsidRPr="002164B7" w:rsidRDefault="00034EE1" w:rsidP="000A4F5E">
            <w:pPr>
              <w:rPr>
                <w:sz w:val="16"/>
                <w:szCs w:val="16"/>
              </w:rPr>
            </w:pPr>
            <w:r>
              <w:rPr>
                <w:sz w:val="16"/>
                <w:szCs w:val="16"/>
              </w:rPr>
              <w:t xml:space="preserve">Corresponde al Informe de Criterios de Conexión entregado por la Empresa Distribuidora que consigna las condiciones para la conexión del proyecto PMGD. </w:t>
            </w:r>
          </w:p>
        </w:tc>
      </w:tr>
      <w:tr w:rsidR="00DF3E13" w:rsidRPr="006B0AEF" w14:paraId="5FC744E6" w14:textId="77777777" w:rsidTr="005B1006">
        <w:tc>
          <w:tcPr>
            <w:tcW w:w="216" w:type="pct"/>
          </w:tcPr>
          <w:p w14:paraId="2207ADCC" w14:textId="4BE94503" w:rsidR="00DF3E13" w:rsidRPr="002164B7" w:rsidRDefault="00DF3E13" w:rsidP="00DF3E13">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31</w:t>
            </w:r>
            <w:r w:rsidRPr="002164B7">
              <w:rPr>
                <w:sz w:val="16"/>
                <w:szCs w:val="16"/>
              </w:rPr>
              <w:fldChar w:fldCharType="end"/>
            </w:r>
            <w:r w:rsidRPr="002164B7">
              <w:rPr>
                <w:sz w:val="16"/>
                <w:szCs w:val="16"/>
              </w:rPr>
              <w:t>)</w:t>
            </w:r>
          </w:p>
        </w:tc>
        <w:tc>
          <w:tcPr>
            <w:tcW w:w="4784" w:type="pct"/>
          </w:tcPr>
          <w:p w14:paraId="1BA338D0" w14:textId="43040F2E" w:rsidR="00DF3E13" w:rsidRPr="002164B7" w:rsidRDefault="00DF3E13" w:rsidP="00DF3E13">
            <w:pPr>
              <w:rPr>
                <w:sz w:val="16"/>
                <w:szCs w:val="16"/>
              </w:rPr>
            </w:pPr>
            <w:r>
              <w:rPr>
                <w:sz w:val="16"/>
                <w:szCs w:val="16"/>
              </w:rPr>
              <w:t xml:space="preserve">Corresponde al Informe de Costos de Conexión entregado por la Empresa Distribuidora que consigna los costos totales para la conexión del proyecto PMGD. </w:t>
            </w:r>
          </w:p>
        </w:tc>
      </w:tr>
      <w:tr w:rsidR="00DF3E13" w:rsidRPr="006B0AEF" w14:paraId="20D1C757" w14:textId="77777777" w:rsidTr="009C6F5E">
        <w:tc>
          <w:tcPr>
            <w:tcW w:w="5000" w:type="pct"/>
            <w:gridSpan w:val="2"/>
          </w:tcPr>
          <w:p w14:paraId="090F08D0" w14:textId="4FAF5DAB" w:rsidR="00DF3E13" w:rsidRPr="006B0AEF" w:rsidRDefault="00DF3E13" w:rsidP="00DF3E13">
            <w:pPr>
              <w:rPr>
                <w:sz w:val="18"/>
                <w:szCs w:val="18"/>
              </w:rPr>
            </w:pPr>
            <w:r w:rsidRPr="006B0AEF">
              <w:rPr>
                <w:sz w:val="16"/>
                <w:szCs w:val="16"/>
              </w:rPr>
              <w:t xml:space="preserve">Para más información acceda a </w:t>
            </w:r>
            <w:hyperlink r:id="rId11" w:history="1">
              <w:r w:rsidRPr="006B0AEF">
                <w:rPr>
                  <w:rStyle w:val="Hipervnculo"/>
                  <w:color w:val="auto"/>
                  <w:sz w:val="16"/>
                  <w:szCs w:val="16"/>
                </w:rPr>
                <w:t>https://www.sec.cl/pequenos-medios-de-generacion/</w:t>
              </w:r>
            </w:hyperlink>
          </w:p>
        </w:tc>
      </w:tr>
    </w:tbl>
    <w:p w14:paraId="2AD91BCA" w14:textId="77777777" w:rsidR="00104A7C" w:rsidRDefault="00104A7C" w:rsidP="00A157FB">
      <w:pPr>
        <w:pStyle w:val="Espacio"/>
      </w:pPr>
    </w:p>
    <w:sectPr w:rsidR="00104A7C" w:rsidSect="009C6F5E">
      <w:headerReference w:type="default" r:id="rId12"/>
      <w:pgSz w:w="12240" w:h="15840" w:code="1"/>
      <w:pgMar w:top="720" w:right="558" w:bottom="720" w:left="558" w:header="454" w:footer="709" w:gutter="0"/>
      <w:pgBorders w:offsetFrom="page">
        <w:top w:val="single" w:sz="4" w:space="20" w:color="auto"/>
        <w:left w:val="single" w:sz="4" w:space="20" w:color="auto"/>
        <w:bottom w:val="single" w:sz="4" w:space="20" w:color="auto"/>
        <w:right w:val="single" w:sz="4" w:space="2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D8985" w14:textId="77777777" w:rsidR="007949F2" w:rsidRDefault="007949F2" w:rsidP="0066768A">
      <w:r>
        <w:separator/>
      </w:r>
    </w:p>
  </w:endnote>
  <w:endnote w:type="continuationSeparator" w:id="0">
    <w:p w14:paraId="1209494C" w14:textId="77777777" w:rsidR="007949F2" w:rsidRDefault="007949F2" w:rsidP="0066768A">
      <w:r>
        <w:continuationSeparator/>
      </w:r>
    </w:p>
  </w:endnote>
  <w:endnote w:type="continuationNotice" w:id="1">
    <w:p w14:paraId="004A569A" w14:textId="77777777" w:rsidR="007949F2" w:rsidRDefault="007949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35CF2" w14:textId="77777777" w:rsidR="007949F2" w:rsidRDefault="007949F2" w:rsidP="0066768A">
      <w:r>
        <w:separator/>
      </w:r>
    </w:p>
  </w:footnote>
  <w:footnote w:type="continuationSeparator" w:id="0">
    <w:p w14:paraId="48CB17E2" w14:textId="77777777" w:rsidR="007949F2" w:rsidRDefault="007949F2" w:rsidP="0066768A">
      <w:r>
        <w:continuationSeparator/>
      </w:r>
    </w:p>
  </w:footnote>
  <w:footnote w:type="continuationNotice" w:id="1">
    <w:p w14:paraId="28E09A6A" w14:textId="77777777" w:rsidR="007949F2" w:rsidRDefault="007949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76AF" w14:textId="77777777" w:rsidR="00DB4EDF" w:rsidRPr="0079623F" w:rsidRDefault="00DB4EDF" w:rsidP="00DB4EDF">
    <w:pPr>
      <w:jc w:val="right"/>
      <w:rPr>
        <w:b/>
        <w:bCs/>
        <w:sz w:val="18"/>
        <w:szCs w:val="18"/>
      </w:rPr>
    </w:pPr>
    <w:bookmarkStart w:id="0" w:name="_Hlk166749004"/>
    <w:r w:rsidRPr="0079623F">
      <w:rPr>
        <w:b/>
        <w:bCs/>
        <w:sz w:val="18"/>
        <w:szCs w:val="18"/>
      </w:rPr>
      <w:t xml:space="preserve">Página </w:t>
    </w:r>
    <w:r w:rsidRPr="0079623F">
      <w:rPr>
        <w:b/>
        <w:bCs/>
        <w:sz w:val="18"/>
        <w:szCs w:val="18"/>
      </w:rPr>
      <w:fldChar w:fldCharType="begin"/>
    </w:r>
    <w:r w:rsidRPr="0079623F">
      <w:rPr>
        <w:b/>
        <w:bCs/>
        <w:sz w:val="18"/>
        <w:szCs w:val="18"/>
      </w:rPr>
      <w:instrText xml:space="preserve"> PAGE  \* Arabic  \* MERGEFORMAT </w:instrText>
    </w:r>
    <w:r w:rsidRPr="0079623F">
      <w:rPr>
        <w:b/>
        <w:bCs/>
        <w:sz w:val="18"/>
        <w:szCs w:val="18"/>
      </w:rPr>
      <w:fldChar w:fldCharType="separate"/>
    </w:r>
    <w:r>
      <w:rPr>
        <w:b/>
        <w:bCs/>
        <w:noProof/>
        <w:sz w:val="18"/>
        <w:szCs w:val="18"/>
      </w:rPr>
      <w:t>2</w:t>
    </w:r>
    <w:r w:rsidRPr="0079623F">
      <w:rPr>
        <w:b/>
        <w:bCs/>
        <w:sz w:val="18"/>
        <w:szCs w:val="18"/>
      </w:rPr>
      <w:fldChar w:fldCharType="end"/>
    </w:r>
    <w:r w:rsidRPr="0079623F">
      <w:rPr>
        <w:b/>
        <w:bCs/>
        <w:sz w:val="18"/>
        <w:szCs w:val="18"/>
      </w:rPr>
      <w:t>/</w:t>
    </w:r>
    <w:r w:rsidRPr="0079623F">
      <w:rPr>
        <w:b/>
        <w:bCs/>
        <w:sz w:val="18"/>
        <w:szCs w:val="18"/>
      </w:rPr>
      <w:fldChar w:fldCharType="begin"/>
    </w:r>
    <w:r w:rsidRPr="0079623F">
      <w:rPr>
        <w:b/>
        <w:bCs/>
        <w:sz w:val="18"/>
        <w:szCs w:val="18"/>
      </w:rPr>
      <w:instrText xml:space="preserve"> NUMPAGES  \* Arabic  \* MERGEFORMAT </w:instrText>
    </w:r>
    <w:r w:rsidRPr="0079623F">
      <w:rPr>
        <w:b/>
        <w:bCs/>
        <w:sz w:val="18"/>
        <w:szCs w:val="18"/>
      </w:rPr>
      <w:fldChar w:fldCharType="separate"/>
    </w:r>
    <w:r>
      <w:rPr>
        <w:b/>
        <w:bCs/>
        <w:noProof/>
        <w:sz w:val="18"/>
        <w:szCs w:val="18"/>
      </w:rPr>
      <w:t>3</w:t>
    </w:r>
    <w:r w:rsidRPr="0079623F">
      <w:rPr>
        <w:b/>
        <w:bCs/>
        <w:sz w:val="18"/>
        <w:szCs w:val="18"/>
      </w:rPr>
      <w:fldChar w:fldCharType="end"/>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115"/>
    <w:multiLevelType w:val="hybridMultilevel"/>
    <w:tmpl w:val="B28C47B0"/>
    <w:lvl w:ilvl="0" w:tplc="4D065552">
      <w:start w:val="25"/>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A8B3237"/>
    <w:multiLevelType w:val="hybridMultilevel"/>
    <w:tmpl w:val="C4047002"/>
    <w:lvl w:ilvl="0" w:tplc="05D62824">
      <w:start w:val="1"/>
      <w:numFmt w:val="decimal"/>
      <w:lvlText w:val="(%1)"/>
      <w:lvlJc w:val="lef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5936B51"/>
    <w:multiLevelType w:val="hybridMultilevel"/>
    <w:tmpl w:val="8AB6141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42902AF"/>
    <w:multiLevelType w:val="hybridMultilevel"/>
    <w:tmpl w:val="74707516"/>
    <w:lvl w:ilvl="0" w:tplc="FA0053CE">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06E2203"/>
    <w:multiLevelType w:val="hybridMultilevel"/>
    <w:tmpl w:val="FEB06176"/>
    <w:lvl w:ilvl="0" w:tplc="634A662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9EB2D93"/>
    <w:multiLevelType w:val="hybridMultilevel"/>
    <w:tmpl w:val="29FE5E92"/>
    <w:lvl w:ilvl="0" w:tplc="3ECA38B2">
      <w:start w:val="1"/>
      <w:numFmt w:val="decimal"/>
      <w:lvlText w:val="(%1)"/>
      <w:lvlJc w:val="righ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9FC38A9"/>
    <w:multiLevelType w:val="hybridMultilevel"/>
    <w:tmpl w:val="F80EEA40"/>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6CE720E6"/>
    <w:multiLevelType w:val="hybridMultilevel"/>
    <w:tmpl w:val="6FDA83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740244C6"/>
    <w:multiLevelType w:val="hybridMultilevel"/>
    <w:tmpl w:val="551A5A8A"/>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D4D3546"/>
    <w:multiLevelType w:val="hybridMultilevel"/>
    <w:tmpl w:val="567AEB4E"/>
    <w:lvl w:ilvl="0" w:tplc="8AAA2A42">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406344594">
    <w:abstractNumId w:val="4"/>
  </w:num>
  <w:num w:numId="2" w16cid:durableId="1722750226">
    <w:abstractNumId w:val="1"/>
  </w:num>
  <w:num w:numId="3" w16cid:durableId="990987019">
    <w:abstractNumId w:val="5"/>
  </w:num>
  <w:num w:numId="4" w16cid:durableId="729353299">
    <w:abstractNumId w:val="7"/>
  </w:num>
  <w:num w:numId="5" w16cid:durableId="1155562611">
    <w:abstractNumId w:val="2"/>
  </w:num>
  <w:num w:numId="6" w16cid:durableId="1441411594">
    <w:abstractNumId w:val="8"/>
  </w:num>
  <w:num w:numId="7" w16cid:durableId="1748919574">
    <w:abstractNumId w:val="6"/>
  </w:num>
  <w:num w:numId="8" w16cid:durableId="2012751935">
    <w:abstractNumId w:val="0"/>
  </w:num>
  <w:num w:numId="9" w16cid:durableId="1836917471">
    <w:abstractNumId w:val="3"/>
  </w:num>
  <w:num w:numId="10" w16cid:durableId="6622006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B26"/>
    <w:rsid w:val="00000C35"/>
    <w:rsid w:val="00001346"/>
    <w:rsid w:val="00001882"/>
    <w:rsid w:val="000034F4"/>
    <w:rsid w:val="0000354A"/>
    <w:rsid w:val="00003F8D"/>
    <w:rsid w:val="00006DDB"/>
    <w:rsid w:val="00010041"/>
    <w:rsid w:val="0001074A"/>
    <w:rsid w:val="00010D71"/>
    <w:rsid w:val="00010DC1"/>
    <w:rsid w:val="000110D2"/>
    <w:rsid w:val="00011E1D"/>
    <w:rsid w:val="00014E02"/>
    <w:rsid w:val="000150BB"/>
    <w:rsid w:val="00015ABF"/>
    <w:rsid w:val="000161C4"/>
    <w:rsid w:val="00016652"/>
    <w:rsid w:val="0001675E"/>
    <w:rsid w:val="0001738F"/>
    <w:rsid w:val="00017C6E"/>
    <w:rsid w:val="000209C3"/>
    <w:rsid w:val="000228CC"/>
    <w:rsid w:val="00023373"/>
    <w:rsid w:val="000243C7"/>
    <w:rsid w:val="00025512"/>
    <w:rsid w:val="00026D73"/>
    <w:rsid w:val="00027870"/>
    <w:rsid w:val="00027E21"/>
    <w:rsid w:val="00030200"/>
    <w:rsid w:val="00031EE7"/>
    <w:rsid w:val="00034614"/>
    <w:rsid w:val="00034EE1"/>
    <w:rsid w:val="0003574F"/>
    <w:rsid w:val="00035A74"/>
    <w:rsid w:val="000379C9"/>
    <w:rsid w:val="0004133E"/>
    <w:rsid w:val="00041E6C"/>
    <w:rsid w:val="00042304"/>
    <w:rsid w:val="00043065"/>
    <w:rsid w:val="00043AFF"/>
    <w:rsid w:val="00044681"/>
    <w:rsid w:val="00044D7D"/>
    <w:rsid w:val="0004516B"/>
    <w:rsid w:val="0004765B"/>
    <w:rsid w:val="00053293"/>
    <w:rsid w:val="000536A4"/>
    <w:rsid w:val="00053E01"/>
    <w:rsid w:val="0005552A"/>
    <w:rsid w:val="000601FB"/>
    <w:rsid w:val="00062012"/>
    <w:rsid w:val="00067266"/>
    <w:rsid w:val="00067AEC"/>
    <w:rsid w:val="00071F9F"/>
    <w:rsid w:val="00073644"/>
    <w:rsid w:val="0007394D"/>
    <w:rsid w:val="00073FB8"/>
    <w:rsid w:val="00077A63"/>
    <w:rsid w:val="00077D47"/>
    <w:rsid w:val="00080688"/>
    <w:rsid w:val="0008073E"/>
    <w:rsid w:val="00081664"/>
    <w:rsid w:val="00083604"/>
    <w:rsid w:val="00083DBD"/>
    <w:rsid w:val="000844BF"/>
    <w:rsid w:val="0008487D"/>
    <w:rsid w:val="00086910"/>
    <w:rsid w:val="000872BF"/>
    <w:rsid w:val="0009008A"/>
    <w:rsid w:val="00090621"/>
    <w:rsid w:val="0009145F"/>
    <w:rsid w:val="00092168"/>
    <w:rsid w:val="000934E2"/>
    <w:rsid w:val="00093723"/>
    <w:rsid w:val="00094978"/>
    <w:rsid w:val="00096297"/>
    <w:rsid w:val="00097397"/>
    <w:rsid w:val="000A00A3"/>
    <w:rsid w:val="000A10AD"/>
    <w:rsid w:val="000A2501"/>
    <w:rsid w:val="000A34B9"/>
    <w:rsid w:val="000A4353"/>
    <w:rsid w:val="000A457F"/>
    <w:rsid w:val="000A4B2B"/>
    <w:rsid w:val="000A4F5E"/>
    <w:rsid w:val="000A5559"/>
    <w:rsid w:val="000A5E47"/>
    <w:rsid w:val="000A6249"/>
    <w:rsid w:val="000B1901"/>
    <w:rsid w:val="000B28E2"/>
    <w:rsid w:val="000B322C"/>
    <w:rsid w:val="000B3686"/>
    <w:rsid w:val="000B4268"/>
    <w:rsid w:val="000B5A8A"/>
    <w:rsid w:val="000C1167"/>
    <w:rsid w:val="000C12DE"/>
    <w:rsid w:val="000C20CD"/>
    <w:rsid w:val="000C260F"/>
    <w:rsid w:val="000C28CB"/>
    <w:rsid w:val="000C3484"/>
    <w:rsid w:val="000C34CC"/>
    <w:rsid w:val="000C47D3"/>
    <w:rsid w:val="000C66AF"/>
    <w:rsid w:val="000C72B4"/>
    <w:rsid w:val="000C7322"/>
    <w:rsid w:val="000D2D0D"/>
    <w:rsid w:val="000D3DBB"/>
    <w:rsid w:val="000D3EA0"/>
    <w:rsid w:val="000D52E6"/>
    <w:rsid w:val="000D73B8"/>
    <w:rsid w:val="000D7AD6"/>
    <w:rsid w:val="000E09D5"/>
    <w:rsid w:val="000E185B"/>
    <w:rsid w:val="000E1B39"/>
    <w:rsid w:val="000E1FE8"/>
    <w:rsid w:val="000E284F"/>
    <w:rsid w:val="000E3863"/>
    <w:rsid w:val="000E3ACA"/>
    <w:rsid w:val="000E5895"/>
    <w:rsid w:val="000E6DF6"/>
    <w:rsid w:val="000F0466"/>
    <w:rsid w:val="000F0AAE"/>
    <w:rsid w:val="000F0B22"/>
    <w:rsid w:val="000F1B4B"/>
    <w:rsid w:val="000F1D11"/>
    <w:rsid w:val="000F3AEE"/>
    <w:rsid w:val="000F4B42"/>
    <w:rsid w:val="0010050C"/>
    <w:rsid w:val="00102C81"/>
    <w:rsid w:val="0010329A"/>
    <w:rsid w:val="0010402D"/>
    <w:rsid w:val="00104A7C"/>
    <w:rsid w:val="00106BB9"/>
    <w:rsid w:val="001070B2"/>
    <w:rsid w:val="0011099C"/>
    <w:rsid w:val="00112854"/>
    <w:rsid w:val="00113377"/>
    <w:rsid w:val="00114D4B"/>
    <w:rsid w:val="001154F0"/>
    <w:rsid w:val="00115AFF"/>
    <w:rsid w:val="00121339"/>
    <w:rsid w:val="001221D1"/>
    <w:rsid w:val="001237CE"/>
    <w:rsid w:val="00124611"/>
    <w:rsid w:val="00124FDE"/>
    <w:rsid w:val="0012666D"/>
    <w:rsid w:val="00126DED"/>
    <w:rsid w:val="0012750C"/>
    <w:rsid w:val="001328F1"/>
    <w:rsid w:val="001339D8"/>
    <w:rsid w:val="00134928"/>
    <w:rsid w:val="00134F55"/>
    <w:rsid w:val="001352B1"/>
    <w:rsid w:val="001352D8"/>
    <w:rsid w:val="0013542E"/>
    <w:rsid w:val="001369B4"/>
    <w:rsid w:val="00136DAA"/>
    <w:rsid w:val="0013722D"/>
    <w:rsid w:val="00140237"/>
    <w:rsid w:val="001426F6"/>
    <w:rsid w:val="00142BAD"/>
    <w:rsid w:val="00142E32"/>
    <w:rsid w:val="00143F4D"/>
    <w:rsid w:val="0014554E"/>
    <w:rsid w:val="00145786"/>
    <w:rsid w:val="001457C4"/>
    <w:rsid w:val="00146C2D"/>
    <w:rsid w:val="001470FD"/>
    <w:rsid w:val="0014732B"/>
    <w:rsid w:val="0014770B"/>
    <w:rsid w:val="001516AE"/>
    <w:rsid w:val="0015215A"/>
    <w:rsid w:val="00152DE3"/>
    <w:rsid w:val="0015352A"/>
    <w:rsid w:val="00153DBA"/>
    <w:rsid w:val="001607CC"/>
    <w:rsid w:val="001617E5"/>
    <w:rsid w:val="00164CEA"/>
    <w:rsid w:val="00165FC6"/>
    <w:rsid w:val="001703CE"/>
    <w:rsid w:val="00170DA1"/>
    <w:rsid w:val="0017159A"/>
    <w:rsid w:val="0017174B"/>
    <w:rsid w:val="00176A17"/>
    <w:rsid w:val="00180478"/>
    <w:rsid w:val="00180A56"/>
    <w:rsid w:val="00181A6C"/>
    <w:rsid w:val="00182116"/>
    <w:rsid w:val="0018376A"/>
    <w:rsid w:val="001852DD"/>
    <w:rsid w:val="00185817"/>
    <w:rsid w:val="001860ED"/>
    <w:rsid w:val="00187297"/>
    <w:rsid w:val="00190137"/>
    <w:rsid w:val="00193C6B"/>
    <w:rsid w:val="00194EB6"/>
    <w:rsid w:val="00194F14"/>
    <w:rsid w:val="001A2052"/>
    <w:rsid w:val="001A31DE"/>
    <w:rsid w:val="001A402B"/>
    <w:rsid w:val="001A4E49"/>
    <w:rsid w:val="001A59FD"/>
    <w:rsid w:val="001A65C8"/>
    <w:rsid w:val="001B015E"/>
    <w:rsid w:val="001B01DE"/>
    <w:rsid w:val="001B0817"/>
    <w:rsid w:val="001B1DBA"/>
    <w:rsid w:val="001B54FF"/>
    <w:rsid w:val="001B6474"/>
    <w:rsid w:val="001C0D23"/>
    <w:rsid w:val="001C0EE1"/>
    <w:rsid w:val="001C3D15"/>
    <w:rsid w:val="001C43DA"/>
    <w:rsid w:val="001C5CBB"/>
    <w:rsid w:val="001D0926"/>
    <w:rsid w:val="001D14E7"/>
    <w:rsid w:val="001D2106"/>
    <w:rsid w:val="001D255E"/>
    <w:rsid w:val="001D664F"/>
    <w:rsid w:val="001D744E"/>
    <w:rsid w:val="001D7AEE"/>
    <w:rsid w:val="001E49CA"/>
    <w:rsid w:val="001E5883"/>
    <w:rsid w:val="001E629C"/>
    <w:rsid w:val="001E7074"/>
    <w:rsid w:val="001E740F"/>
    <w:rsid w:val="001E78A6"/>
    <w:rsid w:val="001E7B7A"/>
    <w:rsid w:val="001E7D7C"/>
    <w:rsid w:val="001F091A"/>
    <w:rsid w:val="001F3654"/>
    <w:rsid w:val="001F474E"/>
    <w:rsid w:val="001F482B"/>
    <w:rsid w:val="001F4CC6"/>
    <w:rsid w:val="001F5D5F"/>
    <w:rsid w:val="001F6CEE"/>
    <w:rsid w:val="001F7130"/>
    <w:rsid w:val="002003BE"/>
    <w:rsid w:val="00201184"/>
    <w:rsid w:val="0020256B"/>
    <w:rsid w:val="00202630"/>
    <w:rsid w:val="0020377D"/>
    <w:rsid w:val="0020387C"/>
    <w:rsid w:val="0020477C"/>
    <w:rsid w:val="00204C05"/>
    <w:rsid w:val="00204CD2"/>
    <w:rsid w:val="00205AED"/>
    <w:rsid w:val="00210928"/>
    <w:rsid w:val="0021124F"/>
    <w:rsid w:val="0021168B"/>
    <w:rsid w:val="00211AC4"/>
    <w:rsid w:val="00213BEC"/>
    <w:rsid w:val="00214037"/>
    <w:rsid w:val="002141F8"/>
    <w:rsid w:val="0021470D"/>
    <w:rsid w:val="00214CCD"/>
    <w:rsid w:val="002164B7"/>
    <w:rsid w:val="00216F67"/>
    <w:rsid w:val="00217C46"/>
    <w:rsid w:val="00221203"/>
    <w:rsid w:val="00221C08"/>
    <w:rsid w:val="00221E5B"/>
    <w:rsid w:val="002223F4"/>
    <w:rsid w:val="002236B1"/>
    <w:rsid w:val="0023223D"/>
    <w:rsid w:val="0023228F"/>
    <w:rsid w:val="00232550"/>
    <w:rsid w:val="00234C49"/>
    <w:rsid w:val="00234F9C"/>
    <w:rsid w:val="0023547D"/>
    <w:rsid w:val="00236822"/>
    <w:rsid w:val="00241CD9"/>
    <w:rsid w:val="00242570"/>
    <w:rsid w:val="00242ACD"/>
    <w:rsid w:val="00245397"/>
    <w:rsid w:val="00250308"/>
    <w:rsid w:val="00250FE9"/>
    <w:rsid w:val="0025213A"/>
    <w:rsid w:val="00252AED"/>
    <w:rsid w:val="00252C61"/>
    <w:rsid w:val="00253884"/>
    <w:rsid w:val="00254A3F"/>
    <w:rsid w:val="00254C9B"/>
    <w:rsid w:val="00255EBA"/>
    <w:rsid w:val="00256253"/>
    <w:rsid w:val="00256710"/>
    <w:rsid w:val="002579CE"/>
    <w:rsid w:val="00257BF3"/>
    <w:rsid w:val="00261818"/>
    <w:rsid w:val="0026219D"/>
    <w:rsid w:val="002638A9"/>
    <w:rsid w:val="002651BA"/>
    <w:rsid w:val="00265B38"/>
    <w:rsid w:val="00267F07"/>
    <w:rsid w:val="00270C03"/>
    <w:rsid w:val="00270C84"/>
    <w:rsid w:val="00271C49"/>
    <w:rsid w:val="00275BA7"/>
    <w:rsid w:val="0027655A"/>
    <w:rsid w:val="0027660A"/>
    <w:rsid w:val="00276CA6"/>
    <w:rsid w:val="00277C31"/>
    <w:rsid w:val="002827A2"/>
    <w:rsid w:val="002831A4"/>
    <w:rsid w:val="00283C89"/>
    <w:rsid w:val="00292926"/>
    <w:rsid w:val="00293549"/>
    <w:rsid w:val="0029466F"/>
    <w:rsid w:val="0029548E"/>
    <w:rsid w:val="00295692"/>
    <w:rsid w:val="00295781"/>
    <w:rsid w:val="0029648A"/>
    <w:rsid w:val="00297FE3"/>
    <w:rsid w:val="002A1F64"/>
    <w:rsid w:val="002A2BF3"/>
    <w:rsid w:val="002A375B"/>
    <w:rsid w:val="002A4521"/>
    <w:rsid w:val="002A5DAF"/>
    <w:rsid w:val="002B388F"/>
    <w:rsid w:val="002B3A28"/>
    <w:rsid w:val="002B485F"/>
    <w:rsid w:val="002B7001"/>
    <w:rsid w:val="002B7E25"/>
    <w:rsid w:val="002C09FB"/>
    <w:rsid w:val="002C0A69"/>
    <w:rsid w:val="002C31C8"/>
    <w:rsid w:val="002D095A"/>
    <w:rsid w:val="002D190A"/>
    <w:rsid w:val="002D2144"/>
    <w:rsid w:val="002D2D8C"/>
    <w:rsid w:val="002D3B2A"/>
    <w:rsid w:val="002D3B8F"/>
    <w:rsid w:val="002D3C6B"/>
    <w:rsid w:val="002D6DA2"/>
    <w:rsid w:val="002E140F"/>
    <w:rsid w:val="002E28E6"/>
    <w:rsid w:val="002E5B6F"/>
    <w:rsid w:val="002E6782"/>
    <w:rsid w:val="002E6B3B"/>
    <w:rsid w:val="002E70D7"/>
    <w:rsid w:val="002F3126"/>
    <w:rsid w:val="002F3EB0"/>
    <w:rsid w:val="00300E8C"/>
    <w:rsid w:val="00301D64"/>
    <w:rsid w:val="0030306A"/>
    <w:rsid w:val="00303E8D"/>
    <w:rsid w:val="00305AA7"/>
    <w:rsid w:val="00307948"/>
    <w:rsid w:val="003103C6"/>
    <w:rsid w:val="00311C30"/>
    <w:rsid w:val="00312593"/>
    <w:rsid w:val="00313FC4"/>
    <w:rsid w:val="003143FA"/>
    <w:rsid w:val="0031486E"/>
    <w:rsid w:val="00314FDD"/>
    <w:rsid w:val="00315132"/>
    <w:rsid w:val="003214A7"/>
    <w:rsid w:val="003214E0"/>
    <w:rsid w:val="00322267"/>
    <w:rsid w:val="00322FA3"/>
    <w:rsid w:val="00322FE6"/>
    <w:rsid w:val="00324992"/>
    <w:rsid w:val="00324F79"/>
    <w:rsid w:val="00325051"/>
    <w:rsid w:val="003259F1"/>
    <w:rsid w:val="00326738"/>
    <w:rsid w:val="0032728C"/>
    <w:rsid w:val="00327502"/>
    <w:rsid w:val="00327CFE"/>
    <w:rsid w:val="003309A6"/>
    <w:rsid w:val="00331BAE"/>
    <w:rsid w:val="00331E76"/>
    <w:rsid w:val="003336CA"/>
    <w:rsid w:val="003340ED"/>
    <w:rsid w:val="00336300"/>
    <w:rsid w:val="003373FA"/>
    <w:rsid w:val="00337E30"/>
    <w:rsid w:val="0034026D"/>
    <w:rsid w:val="00341B90"/>
    <w:rsid w:val="00341CA7"/>
    <w:rsid w:val="0034252F"/>
    <w:rsid w:val="003439A4"/>
    <w:rsid w:val="00343AB0"/>
    <w:rsid w:val="00343FA4"/>
    <w:rsid w:val="00344BFA"/>
    <w:rsid w:val="003450A1"/>
    <w:rsid w:val="003453E8"/>
    <w:rsid w:val="003453FA"/>
    <w:rsid w:val="00345C67"/>
    <w:rsid w:val="00346E2E"/>
    <w:rsid w:val="00347022"/>
    <w:rsid w:val="003532EB"/>
    <w:rsid w:val="00355169"/>
    <w:rsid w:val="003570F4"/>
    <w:rsid w:val="00360643"/>
    <w:rsid w:val="00360BE8"/>
    <w:rsid w:val="0036250A"/>
    <w:rsid w:val="003628EF"/>
    <w:rsid w:val="003629AF"/>
    <w:rsid w:val="00362BF3"/>
    <w:rsid w:val="00363EEF"/>
    <w:rsid w:val="00367847"/>
    <w:rsid w:val="00367AED"/>
    <w:rsid w:val="00370B8B"/>
    <w:rsid w:val="00371226"/>
    <w:rsid w:val="00371737"/>
    <w:rsid w:val="00371E7E"/>
    <w:rsid w:val="00373820"/>
    <w:rsid w:val="003738E1"/>
    <w:rsid w:val="00374E7C"/>
    <w:rsid w:val="00376050"/>
    <w:rsid w:val="00376B14"/>
    <w:rsid w:val="00377963"/>
    <w:rsid w:val="00380EBB"/>
    <w:rsid w:val="00380F99"/>
    <w:rsid w:val="00383476"/>
    <w:rsid w:val="003843A5"/>
    <w:rsid w:val="003847E0"/>
    <w:rsid w:val="003869C6"/>
    <w:rsid w:val="00390B1B"/>
    <w:rsid w:val="00390E63"/>
    <w:rsid w:val="00391E73"/>
    <w:rsid w:val="00392773"/>
    <w:rsid w:val="003929EA"/>
    <w:rsid w:val="00392DEB"/>
    <w:rsid w:val="00393EA1"/>
    <w:rsid w:val="003940AD"/>
    <w:rsid w:val="00395381"/>
    <w:rsid w:val="003A043F"/>
    <w:rsid w:val="003A04A3"/>
    <w:rsid w:val="003A0F6D"/>
    <w:rsid w:val="003A18B1"/>
    <w:rsid w:val="003A262A"/>
    <w:rsid w:val="003A3237"/>
    <w:rsid w:val="003A346F"/>
    <w:rsid w:val="003A4B08"/>
    <w:rsid w:val="003A6CDE"/>
    <w:rsid w:val="003A7B9C"/>
    <w:rsid w:val="003B00F7"/>
    <w:rsid w:val="003B2787"/>
    <w:rsid w:val="003B7343"/>
    <w:rsid w:val="003C41C8"/>
    <w:rsid w:val="003C5B11"/>
    <w:rsid w:val="003C6612"/>
    <w:rsid w:val="003D03D4"/>
    <w:rsid w:val="003D09DA"/>
    <w:rsid w:val="003D1234"/>
    <w:rsid w:val="003D1B26"/>
    <w:rsid w:val="003D1F0A"/>
    <w:rsid w:val="003D30E3"/>
    <w:rsid w:val="003D354F"/>
    <w:rsid w:val="003D3F9E"/>
    <w:rsid w:val="003D4233"/>
    <w:rsid w:val="003D53DD"/>
    <w:rsid w:val="003D6F1F"/>
    <w:rsid w:val="003D6FBC"/>
    <w:rsid w:val="003E13BF"/>
    <w:rsid w:val="003E1AA5"/>
    <w:rsid w:val="003E24BC"/>
    <w:rsid w:val="003E277A"/>
    <w:rsid w:val="003E70B8"/>
    <w:rsid w:val="003F0C28"/>
    <w:rsid w:val="003F10E1"/>
    <w:rsid w:val="003F137D"/>
    <w:rsid w:val="003F1754"/>
    <w:rsid w:val="003F1954"/>
    <w:rsid w:val="003F33F9"/>
    <w:rsid w:val="003F3C91"/>
    <w:rsid w:val="003F3E88"/>
    <w:rsid w:val="003F550E"/>
    <w:rsid w:val="003F56C2"/>
    <w:rsid w:val="003F6A2D"/>
    <w:rsid w:val="003F6C51"/>
    <w:rsid w:val="0040054B"/>
    <w:rsid w:val="0040129E"/>
    <w:rsid w:val="00402436"/>
    <w:rsid w:val="00402713"/>
    <w:rsid w:val="004044BE"/>
    <w:rsid w:val="0040530A"/>
    <w:rsid w:val="00405B57"/>
    <w:rsid w:val="00406E1F"/>
    <w:rsid w:val="00406EB0"/>
    <w:rsid w:val="0040798E"/>
    <w:rsid w:val="00411C8B"/>
    <w:rsid w:val="00411DFE"/>
    <w:rsid w:val="00414911"/>
    <w:rsid w:val="00417210"/>
    <w:rsid w:val="00417FA0"/>
    <w:rsid w:val="00421711"/>
    <w:rsid w:val="0042233C"/>
    <w:rsid w:val="00425362"/>
    <w:rsid w:val="00425782"/>
    <w:rsid w:val="004262AB"/>
    <w:rsid w:val="004266F6"/>
    <w:rsid w:val="0042787D"/>
    <w:rsid w:val="00431C77"/>
    <w:rsid w:val="0043557D"/>
    <w:rsid w:val="004357F4"/>
    <w:rsid w:val="00436A5D"/>
    <w:rsid w:val="00436B37"/>
    <w:rsid w:val="00436C33"/>
    <w:rsid w:val="00437008"/>
    <w:rsid w:val="00440FC4"/>
    <w:rsid w:val="00441BF5"/>
    <w:rsid w:val="00443DEF"/>
    <w:rsid w:val="0044530B"/>
    <w:rsid w:val="00447451"/>
    <w:rsid w:val="00450976"/>
    <w:rsid w:val="004510D3"/>
    <w:rsid w:val="00451BF1"/>
    <w:rsid w:val="00454CAE"/>
    <w:rsid w:val="00455A2F"/>
    <w:rsid w:val="00455D7D"/>
    <w:rsid w:val="00456159"/>
    <w:rsid w:val="00460A49"/>
    <w:rsid w:val="004611FE"/>
    <w:rsid w:val="004642EB"/>
    <w:rsid w:val="00464E27"/>
    <w:rsid w:val="0046583D"/>
    <w:rsid w:val="004661DE"/>
    <w:rsid w:val="00466614"/>
    <w:rsid w:val="004671EE"/>
    <w:rsid w:val="00467332"/>
    <w:rsid w:val="0046733B"/>
    <w:rsid w:val="004700DB"/>
    <w:rsid w:val="00470E51"/>
    <w:rsid w:val="004736E0"/>
    <w:rsid w:val="004737A8"/>
    <w:rsid w:val="00473B22"/>
    <w:rsid w:val="00475770"/>
    <w:rsid w:val="00477377"/>
    <w:rsid w:val="00486D47"/>
    <w:rsid w:val="00487A0A"/>
    <w:rsid w:val="00492799"/>
    <w:rsid w:val="0049452F"/>
    <w:rsid w:val="00495422"/>
    <w:rsid w:val="00495844"/>
    <w:rsid w:val="004966C8"/>
    <w:rsid w:val="0049735A"/>
    <w:rsid w:val="00497FDB"/>
    <w:rsid w:val="004A0C96"/>
    <w:rsid w:val="004A1B69"/>
    <w:rsid w:val="004A2291"/>
    <w:rsid w:val="004A3051"/>
    <w:rsid w:val="004A3421"/>
    <w:rsid w:val="004A3837"/>
    <w:rsid w:val="004A3A00"/>
    <w:rsid w:val="004A3E51"/>
    <w:rsid w:val="004A4981"/>
    <w:rsid w:val="004A6F5B"/>
    <w:rsid w:val="004A7BEB"/>
    <w:rsid w:val="004B0060"/>
    <w:rsid w:val="004B35CC"/>
    <w:rsid w:val="004B51EB"/>
    <w:rsid w:val="004B5641"/>
    <w:rsid w:val="004B66F2"/>
    <w:rsid w:val="004B6F3E"/>
    <w:rsid w:val="004B6F54"/>
    <w:rsid w:val="004C049C"/>
    <w:rsid w:val="004C24B2"/>
    <w:rsid w:val="004C2C4B"/>
    <w:rsid w:val="004C2F91"/>
    <w:rsid w:val="004C4FA7"/>
    <w:rsid w:val="004C63CB"/>
    <w:rsid w:val="004C6B10"/>
    <w:rsid w:val="004C6E15"/>
    <w:rsid w:val="004C7BB2"/>
    <w:rsid w:val="004D14A5"/>
    <w:rsid w:val="004D1D84"/>
    <w:rsid w:val="004D2854"/>
    <w:rsid w:val="004D2934"/>
    <w:rsid w:val="004D3D3E"/>
    <w:rsid w:val="004D4059"/>
    <w:rsid w:val="004D637D"/>
    <w:rsid w:val="004E1E18"/>
    <w:rsid w:val="004E1E98"/>
    <w:rsid w:val="004E2593"/>
    <w:rsid w:val="004E4991"/>
    <w:rsid w:val="004E5F89"/>
    <w:rsid w:val="004E60AD"/>
    <w:rsid w:val="004E675D"/>
    <w:rsid w:val="004F1088"/>
    <w:rsid w:val="004F10E0"/>
    <w:rsid w:val="004F1245"/>
    <w:rsid w:val="004F27A7"/>
    <w:rsid w:val="004F3317"/>
    <w:rsid w:val="004F4413"/>
    <w:rsid w:val="004F4AB2"/>
    <w:rsid w:val="004F5DA1"/>
    <w:rsid w:val="004F5E44"/>
    <w:rsid w:val="004F6286"/>
    <w:rsid w:val="004F7433"/>
    <w:rsid w:val="00500BB7"/>
    <w:rsid w:val="005031FD"/>
    <w:rsid w:val="00505094"/>
    <w:rsid w:val="00506C4C"/>
    <w:rsid w:val="00506CAE"/>
    <w:rsid w:val="0051065A"/>
    <w:rsid w:val="00512FA2"/>
    <w:rsid w:val="00513C8B"/>
    <w:rsid w:val="00514F8E"/>
    <w:rsid w:val="00515363"/>
    <w:rsid w:val="0051645E"/>
    <w:rsid w:val="00516E67"/>
    <w:rsid w:val="0051708A"/>
    <w:rsid w:val="005172AE"/>
    <w:rsid w:val="00520E6E"/>
    <w:rsid w:val="00521E7C"/>
    <w:rsid w:val="00525029"/>
    <w:rsid w:val="00526972"/>
    <w:rsid w:val="00532EA2"/>
    <w:rsid w:val="00533D07"/>
    <w:rsid w:val="00535C6C"/>
    <w:rsid w:val="00535DBA"/>
    <w:rsid w:val="00537050"/>
    <w:rsid w:val="00537C0C"/>
    <w:rsid w:val="00537E75"/>
    <w:rsid w:val="005403AC"/>
    <w:rsid w:val="00541251"/>
    <w:rsid w:val="00541436"/>
    <w:rsid w:val="005417E4"/>
    <w:rsid w:val="00542314"/>
    <w:rsid w:val="00542426"/>
    <w:rsid w:val="005437E6"/>
    <w:rsid w:val="005447F4"/>
    <w:rsid w:val="00546F49"/>
    <w:rsid w:val="005515E2"/>
    <w:rsid w:val="005532A5"/>
    <w:rsid w:val="0055370B"/>
    <w:rsid w:val="00554B93"/>
    <w:rsid w:val="00555BFB"/>
    <w:rsid w:val="00556697"/>
    <w:rsid w:val="00556E2A"/>
    <w:rsid w:val="0055728D"/>
    <w:rsid w:val="00560ADE"/>
    <w:rsid w:val="00562B6A"/>
    <w:rsid w:val="00562D5C"/>
    <w:rsid w:val="005634F1"/>
    <w:rsid w:val="005640CB"/>
    <w:rsid w:val="005647CD"/>
    <w:rsid w:val="005718FC"/>
    <w:rsid w:val="00573AF8"/>
    <w:rsid w:val="005742FC"/>
    <w:rsid w:val="005764DC"/>
    <w:rsid w:val="00576B1B"/>
    <w:rsid w:val="005774A1"/>
    <w:rsid w:val="005779D0"/>
    <w:rsid w:val="00584F5F"/>
    <w:rsid w:val="00585D2A"/>
    <w:rsid w:val="00587774"/>
    <w:rsid w:val="00587E82"/>
    <w:rsid w:val="00590C7B"/>
    <w:rsid w:val="00591EEC"/>
    <w:rsid w:val="005920BB"/>
    <w:rsid w:val="00595B91"/>
    <w:rsid w:val="00596984"/>
    <w:rsid w:val="005A09B8"/>
    <w:rsid w:val="005A2E36"/>
    <w:rsid w:val="005A3C85"/>
    <w:rsid w:val="005A3D70"/>
    <w:rsid w:val="005A56AF"/>
    <w:rsid w:val="005A6993"/>
    <w:rsid w:val="005B0359"/>
    <w:rsid w:val="005B0729"/>
    <w:rsid w:val="005B0F58"/>
    <w:rsid w:val="005B1006"/>
    <w:rsid w:val="005B2651"/>
    <w:rsid w:val="005B2A78"/>
    <w:rsid w:val="005C02F5"/>
    <w:rsid w:val="005C30E1"/>
    <w:rsid w:val="005C3FF8"/>
    <w:rsid w:val="005C54B2"/>
    <w:rsid w:val="005C7956"/>
    <w:rsid w:val="005C7D29"/>
    <w:rsid w:val="005C7E95"/>
    <w:rsid w:val="005D2D48"/>
    <w:rsid w:val="005D322E"/>
    <w:rsid w:val="005D4056"/>
    <w:rsid w:val="005D435A"/>
    <w:rsid w:val="005D6ABD"/>
    <w:rsid w:val="005D7016"/>
    <w:rsid w:val="005E1BC6"/>
    <w:rsid w:val="005E3DC8"/>
    <w:rsid w:val="005E68B8"/>
    <w:rsid w:val="005E7A0E"/>
    <w:rsid w:val="005E7B53"/>
    <w:rsid w:val="005F0EC3"/>
    <w:rsid w:val="005F2371"/>
    <w:rsid w:val="005F4F1A"/>
    <w:rsid w:val="005F7A65"/>
    <w:rsid w:val="005F7BA4"/>
    <w:rsid w:val="00601C4B"/>
    <w:rsid w:val="00603410"/>
    <w:rsid w:val="0060500D"/>
    <w:rsid w:val="00606F50"/>
    <w:rsid w:val="006103BB"/>
    <w:rsid w:val="0061047F"/>
    <w:rsid w:val="00616468"/>
    <w:rsid w:val="00617B00"/>
    <w:rsid w:val="00620464"/>
    <w:rsid w:val="00621BD5"/>
    <w:rsid w:val="00622378"/>
    <w:rsid w:val="00622D6D"/>
    <w:rsid w:val="00623126"/>
    <w:rsid w:val="006237BB"/>
    <w:rsid w:val="00624352"/>
    <w:rsid w:val="0062620E"/>
    <w:rsid w:val="00626BF9"/>
    <w:rsid w:val="00630242"/>
    <w:rsid w:val="00631E7C"/>
    <w:rsid w:val="00632431"/>
    <w:rsid w:val="00632E86"/>
    <w:rsid w:val="00634744"/>
    <w:rsid w:val="00635832"/>
    <w:rsid w:val="00636280"/>
    <w:rsid w:val="00641D99"/>
    <w:rsid w:val="00642D1A"/>
    <w:rsid w:val="006430B9"/>
    <w:rsid w:val="00643264"/>
    <w:rsid w:val="00652E43"/>
    <w:rsid w:val="00653179"/>
    <w:rsid w:val="00654A74"/>
    <w:rsid w:val="00655CB5"/>
    <w:rsid w:val="00656186"/>
    <w:rsid w:val="006565FF"/>
    <w:rsid w:val="00657520"/>
    <w:rsid w:val="00660481"/>
    <w:rsid w:val="006625F3"/>
    <w:rsid w:val="0066383E"/>
    <w:rsid w:val="00663DDD"/>
    <w:rsid w:val="00665077"/>
    <w:rsid w:val="006658CD"/>
    <w:rsid w:val="0066743E"/>
    <w:rsid w:val="0066768A"/>
    <w:rsid w:val="00671A24"/>
    <w:rsid w:val="00672800"/>
    <w:rsid w:val="00674563"/>
    <w:rsid w:val="006746BE"/>
    <w:rsid w:val="00680DF9"/>
    <w:rsid w:val="006829DF"/>
    <w:rsid w:val="00683C4F"/>
    <w:rsid w:val="006855AF"/>
    <w:rsid w:val="00687DE6"/>
    <w:rsid w:val="00691522"/>
    <w:rsid w:val="0069155D"/>
    <w:rsid w:val="0069221A"/>
    <w:rsid w:val="0069267E"/>
    <w:rsid w:val="00692F48"/>
    <w:rsid w:val="006A0BD9"/>
    <w:rsid w:val="006A264C"/>
    <w:rsid w:val="006A5FEF"/>
    <w:rsid w:val="006A6AAC"/>
    <w:rsid w:val="006A6F51"/>
    <w:rsid w:val="006B07CD"/>
    <w:rsid w:val="006B0AEF"/>
    <w:rsid w:val="006B1492"/>
    <w:rsid w:val="006B1BD4"/>
    <w:rsid w:val="006B1D0D"/>
    <w:rsid w:val="006B266C"/>
    <w:rsid w:val="006B29EC"/>
    <w:rsid w:val="006B2CBF"/>
    <w:rsid w:val="006B4B24"/>
    <w:rsid w:val="006B4C30"/>
    <w:rsid w:val="006B6D33"/>
    <w:rsid w:val="006B7CE1"/>
    <w:rsid w:val="006C06A7"/>
    <w:rsid w:val="006C2D34"/>
    <w:rsid w:val="006C3D57"/>
    <w:rsid w:val="006C40BB"/>
    <w:rsid w:val="006C52EB"/>
    <w:rsid w:val="006C6074"/>
    <w:rsid w:val="006C6075"/>
    <w:rsid w:val="006C749C"/>
    <w:rsid w:val="006D02C0"/>
    <w:rsid w:val="006D0798"/>
    <w:rsid w:val="006D1C08"/>
    <w:rsid w:val="006D24E3"/>
    <w:rsid w:val="006D3016"/>
    <w:rsid w:val="006D34F2"/>
    <w:rsid w:val="006D425E"/>
    <w:rsid w:val="006D4394"/>
    <w:rsid w:val="006D5228"/>
    <w:rsid w:val="006D7F90"/>
    <w:rsid w:val="006E05C3"/>
    <w:rsid w:val="006E1548"/>
    <w:rsid w:val="006E22E7"/>
    <w:rsid w:val="006E3849"/>
    <w:rsid w:val="006E4154"/>
    <w:rsid w:val="006E4717"/>
    <w:rsid w:val="006E7726"/>
    <w:rsid w:val="006F18DD"/>
    <w:rsid w:val="006F2FD7"/>
    <w:rsid w:val="006F3A64"/>
    <w:rsid w:val="006F5A1E"/>
    <w:rsid w:val="006F5C73"/>
    <w:rsid w:val="006F6B4F"/>
    <w:rsid w:val="006F7F2F"/>
    <w:rsid w:val="00701E82"/>
    <w:rsid w:val="00701F17"/>
    <w:rsid w:val="00702786"/>
    <w:rsid w:val="00705302"/>
    <w:rsid w:val="00706A57"/>
    <w:rsid w:val="007106FD"/>
    <w:rsid w:val="00713190"/>
    <w:rsid w:val="0071368B"/>
    <w:rsid w:val="00713AB9"/>
    <w:rsid w:val="00713BD0"/>
    <w:rsid w:val="00714017"/>
    <w:rsid w:val="00717952"/>
    <w:rsid w:val="00723310"/>
    <w:rsid w:val="0072334C"/>
    <w:rsid w:val="00724213"/>
    <w:rsid w:val="00731B78"/>
    <w:rsid w:val="00731D79"/>
    <w:rsid w:val="00732960"/>
    <w:rsid w:val="00732C2C"/>
    <w:rsid w:val="0073325C"/>
    <w:rsid w:val="00733ABC"/>
    <w:rsid w:val="00735270"/>
    <w:rsid w:val="0073657A"/>
    <w:rsid w:val="00740448"/>
    <w:rsid w:val="00741A17"/>
    <w:rsid w:val="00741F1C"/>
    <w:rsid w:val="00742B87"/>
    <w:rsid w:val="00743780"/>
    <w:rsid w:val="00743A72"/>
    <w:rsid w:val="0074433D"/>
    <w:rsid w:val="0074511F"/>
    <w:rsid w:val="00745A4F"/>
    <w:rsid w:val="00747ECB"/>
    <w:rsid w:val="00750222"/>
    <w:rsid w:val="00750FBA"/>
    <w:rsid w:val="007528CE"/>
    <w:rsid w:val="0075298F"/>
    <w:rsid w:val="0075713D"/>
    <w:rsid w:val="00760428"/>
    <w:rsid w:val="0076305A"/>
    <w:rsid w:val="007640AD"/>
    <w:rsid w:val="007657F6"/>
    <w:rsid w:val="007672F8"/>
    <w:rsid w:val="007704BA"/>
    <w:rsid w:val="00771D00"/>
    <w:rsid w:val="0077325E"/>
    <w:rsid w:val="0077405F"/>
    <w:rsid w:val="0077576A"/>
    <w:rsid w:val="00780121"/>
    <w:rsid w:val="0078117B"/>
    <w:rsid w:val="0078173A"/>
    <w:rsid w:val="00783128"/>
    <w:rsid w:val="00784C13"/>
    <w:rsid w:val="007857C1"/>
    <w:rsid w:val="00785F9F"/>
    <w:rsid w:val="00786FA1"/>
    <w:rsid w:val="00790ECF"/>
    <w:rsid w:val="007928A8"/>
    <w:rsid w:val="00793B0A"/>
    <w:rsid w:val="007947D5"/>
    <w:rsid w:val="007949F2"/>
    <w:rsid w:val="0079623F"/>
    <w:rsid w:val="007968EA"/>
    <w:rsid w:val="00796A81"/>
    <w:rsid w:val="007A09C5"/>
    <w:rsid w:val="007A0D72"/>
    <w:rsid w:val="007A1ACC"/>
    <w:rsid w:val="007A1DA3"/>
    <w:rsid w:val="007A2DB3"/>
    <w:rsid w:val="007A3367"/>
    <w:rsid w:val="007A69D9"/>
    <w:rsid w:val="007A7E32"/>
    <w:rsid w:val="007B03CB"/>
    <w:rsid w:val="007B33EC"/>
    <w:rsid w:val="007B3FC7"/>
    <w:rsid w:val="007B4916"/>
    <w:rsid w:val="007B4E87"/>
    <w:rsid w:val="007B6857"/>
    <w:rsid w:val="007B6900"/>
    <w:rsid w:val="007B7251"/>
    <w:rsid w:val="007C37FD"/>
    <w:rsid w:val="007C427E"/>
    <w:rsid w:val="007C60E9"/>
    <w:rsid w:val="007D099B"/>
    <w:rsid w:val="007D1F19"/>
    <w:rsid w:val="007D7E4E"/>
    <w:rsid w:val="007E0837"/>
    <w:rsid w:val="007E33B9"/>
    <w:rsid w:val="007E4DD8"/>
    <w:rsid w:val="007E55B2"/>
    <w:rsid w:val="007E6713"/>
    <w:rsid w:val="007E7B9C"/>
    <w:rsid w:val="007F29B5"/>
    <w:rsid w:val="007F2E9F"/>
    <w:rsid w:val="007F2F95"/>
    <w:rsid w:val="007F3000"/>
    <w:rsid w:val="007F36A8"/>
    <w:rsid w:val="007F4D93"/>
    <w:rsid w:val="007F4DF8"/>
    <w:rsid w:val="007F4F5A"/>
    <w:rsid w:val="007F6EB2"/>
    <w:rsid w:val="008014A9"/>
    <w:rsid w:val="00802BF8"/>
    <w:rsid w:val="0080486E"/>
    <w:rsid w:val="008052BA"/>
    <w:rsid w:val="00806EE2"/>
    <w:rsid w:val="00806FA1"/>
    <w:rsid w:val="00807227"/>
    <w:rsid w:val="00807D39"/>
    <w:rsid w:val="00810D69"/>
    <w:rsid w:val="00811B94"/>
    <w:rsid w:val="0081365C"/>
    <w:rsid w:val="00815610"/>
    <w:rsid w:val="008171B7"/>
    <w:rsid w:val="00817FF1"/>
    <w:rsid w:val="00821A10"/>
    <w:rsid w:val="0082253A"/>
    <w:rsid w:val="00823768"/>
    <w:rsid w:val="008248A7"/>
    <w:rsid w:val="00827734"/>
    <w:rsid w:val="00827FF8"/>
    <w:rsid w:val="008301F3"/>
    <w:rsid w:val="00831355"/>
    <w:rsid w:val="00832F38"/>
    <w:rsid w:val="00834162"/>
    <w:rsid w:val="00836AC0"/>
    <w:rsid w:val="00837F59"/>
    <w:rsid w:val="00837FF5"/>
    <w:rsid w:val="008411C3"/>
    <w:rsid w:val="008452AB"/>
    <w:rsid w:val="0084734E"/>
    <w:rsid w:val="00847949"/>
    <w:rsid w:val="0085135F"/>
    <w:rsid w:val="00852283"/>
    <w:rsid w:val="008549E0"/>
    <w:rsid w:val="0085548E"/>
    <w:rsid w:val="00860908"/>
    <w:rsid w:val="0086183D"/>
    <w:rsid w:val="0086286C"/>
    <w:rsid w:val="00863091"/>
    <w:rsid w:val="0086383E"/>
    <w:rsid w:val="00864C64"/>
    <w:rsid w:val="008656B4"/>
    <w:rsid w:val="0086648F"/>
    <w:rsid w:val="0087010A"/>
    <w:rsid w:val="0087082E"/>
    <w:rsid w:val="00872F32"/>
    <w:rsid w:val="0087368B"/>
    <w:rsid w:val="00873B5E"/>
    <w:rsid w:val="00876D48"/>
    <w:rsid w:val="00880B70"/>
    <w:rsid w:val="00880C0D"/>
    <w:rsid w:val="00881B72"/>
    <w:rsid w:val="0088553F"/>
    <w:rsid w:val="008860AC"/>
    <w:rsid w:val="008877ED"/>
    <w:rsid w:val="008905DA"/>
    <w:rsid w:val="00890B7F"/>
    <w:rsid w:val="00893822"/>
    <w:rsid w:val="0089399C"/>
    <w:rsid w:val="00894F44"/>
    <w:rsid w:val="008950F1"/>
    <w:rsid w:val="00895206"/>
    <w:rsid w:val="00897C2D"/>
    <w:rsid w:val="008A17A9"/>
    <w:rsid w:val="008A1C5E"/>
    <w:rsid w:val="008A206A"/>
    <w:rsid w:val="008A3773"/>
    <w:rsid w:val="008A3966"/>
    <w:rsid w:val="008A3A49"/>
    <w:rsid w:val="008A4B79"/>
    <w:rsid w:val="008A5194"/>
    <w:rsid w:val="008A60C2"/>
    <w:rsid w:val="008A6BAB"/>
    <w:rsid w:val="008B0A0E"/>
    <w:rsid w:val="008B1115"/>
    <w:rsid w:val="008B2E35"/>
    <w:rsid w:val="008B333C"/>
    <w:rsid w:val="008B51D1"/>
    <w:rsid w:val="008B69FA"/>
    <w:rsid w:val="008B6C3C"/>
    <w:rsid w:val="008C0E8F"/>
    <w:rsid w:val="008C0F3F"/>
    <w:rsid w:val="008C21B9"/>
    <w:rsid w:val="008C36F6"/>
    <w:rsid w:val="008C41D8"/>
    <w:rsid w:val="008C45ED"/>
    <w:rsid w:val="008C5033"/>
    <w:rsid w:val="008C69E2"/>
    <w:rsid w:val="008C7DB9"/>
    <w:rsid w:val="008D08BD"/>
    <w:rsid w:val="008D11C9"/>
    <w:rsid w:val="008D1C79"/>
    <w:rsid w:val="008D42A6"/>
    <w:rsid w:val="008D447A"/>
    <w:rsid w:val="008D544F"/>
    <w:rsid w:val="008D62B1"/>
    <w:rsid w:val="008E06E6"/>
    <w:rsid w:val="008E0CD8"/>
    <w:rsid w:val="008E1356"/>
    <w:rsid w:val="008E214E"/>
    <w:rsid w:val="008E2646"/>
    <w:rsid w:val="008E6649"/>
    <w:rsid w:val="008F0668"/>
    <w:rsid w:val="008F2679"/>
    <w:rsid w:val="008F3FDA"/>
    <w:rsid w:val="008F5BBD"/>
    <w:rsid w:val="009000A8"/>
    <w:rsid w:val="00900A75"/>
    <w:rsid w:val="00901C41"/>
    <w:rsid w:val="00905960"/>
    <w:rsid w:val="00906432"/>
    <w:rsid w:val="0090783E"/>
    <w:rsid w:val="00907A70"/>
    <w:rsid w:val="00910C41"/>
    <w:rsid w:val="009117F9"/>
    <w:rsid w:val="0091203E"/>
    <w:rsid w:val="00914A01"/>
    <w:rsid w:val="00916246"/>
    <w:rsid w:val="009175F9"/>
    <w:rsid w:val="0091788B"/>
    <w:rsid w:val="00917F30"/>
    <w:rsid w:val="00920134"/>
    <w:rsid w:val="009206A8"/>
    <w:rsid w:val="009212A2"/>
    <w:rsid w:val="00921ABD"/>
    <w:rsid w:val="00923619"/>
    <w:rsid w:val="009248C1"/>
    <w:rsid w:val="00927A4A"/>
    <w:rsid w:val="00930065"/>
    <w:rsid w:val="009306A8"/>
    <w:rsid w:val="00930B8D"/>
    <w:rsid w:val="00932E42"/>
    <w:rsid w:val="00933169"/>
    <w:rsid w:val="00934613"/>
    <w:rsid w:val="00935728"/>
    <w:rsid w:val="00940418"/>
    <w:rsid w:val="009417B3"/>
    <w:rsid w:val="00942497"/>
    <w:rsid w:val="00943143"/>
    <w:rsid w:val="00943365"/>
    <w:rsid w:val="009436ED"/>
    <w:rsid w:val="00943882"/>
    <w:rsid w:val="0094485E"/>
    <w:rsid w:val="00944CBF"/>
    <w:rsid w:val="00946685"/>
    <w:rsid w:val="00946B5F"/>
    <w:rsid w:val="009512FB"/>
    <w:rsid w:val="0095139A"/>
    <w:rsid w:val="0095141C"/>
    <w:rsid w:val="00951BB6"/>
    <w:rsid w:val="009521D0"/>
    <w:rsid w:val="00952FA6"/>
    <w:rsid w:val="009532DD"/>
    <w:rsid w:val="00953677"/>
    <w:rsid w:val="009542E7"/>
    <w:rsid w:val="00954359"/>
    <w:rsid w:val="009543A7"/>
    <w:rsid w:val="0095517E"/>
    <w:rsid w:val="009576A2"/>
    <w:rsid w:val="009602DC"/>
    <w:rsid w:val="00960CAB"/>
    <w:rsid w:val="009613C4"/>
    <w:rsid w:val="00962093"/>
    <w:rsid w:val="0096601F"/>
    <w:rsid w:val="00966EF9"/>
    <w:rsid w:val="0097167B"/>
    <w:rsid w:val="0097429A"/>
    <w:rsid w:val="009742A6"/>
    <w:rsid w:val="0097508B"/>
    <w:rsid w:val="00975BB5"/>
    <w:rsid w:val="0097644B"/>
    <w:rsid w:val="00977A98"/>
    <w:rsid w:val="00981252"/>
    <w:rsid w:val="00981538"/>
    <w:rsid w:val="00982DE2"/>
    <w:rsid w:val="009857E7"/>
    <w:rsid w:val="00985899"/>
    <w:rsid w:val="0098653D"/>
    <w:rsid w:val="009876F9"/>
    <w:rsid w:val="00990D22"/>
    <w:rsid w:val="00990FEC"/>
    <w:rsid w:val="009921D6"/>
    <w:rsid w:val="00992CDB"/>
    <w:rsid w:val="00993C10"/>
    <w:rsid w:val="0099483A"/>
    <w:rsid w:val="00995916"/>
    <w:rsid w:val="00995ED6"/>
    <w:rsid w:val="009975DF"/>
    <w:rsid w:val="0099762C"/>
    <w:rsid w:val="00997892"/>
    <w:rsid w:val="009A0F8E"/>
    <w:rsid w:val="009A3C14"/>
    <w:rsid w:val="009A71AF"/>
    <w:rsid w:val="009B04CE"/>
    <w:rsid w:val="009B095C"/>
    <w:rsid w:val="009B32D6"/>
    <w:rsid w:val="009B4240"/>
    <w:rsid w:val="009B4FC6"/>
    <w:rsid w:val="009B51E7"/>
    <w:rsid w:val="009B598E"/>
    <w:rsid w:val="009B6148"/>
    <w:rsid w:val="009C1BE4"/>
    <w:rsid w:val="009C27BD"/>
    <w:rsid w:val="009C31C8"/>
    <w:rsid w:val="009C69EC"/>
    <w:rsid w:val="009C69FF"/>
    <w:rsid w:val="009C6F49"/>
    <w:rsid w:val="009C6F5E"/>
    <w:rsid w:val="009D30EA"/>
    <w:rsid w:val="009D45D6"/>
    <w:rsid w:val="009D6489"/>
    <w:rsid w:val="009D773E"/>
    <w:rsid w:val="009E095B"/>
    <w:rsid w:val="009E340A"/>
    <w:rsid w:val="009E3951"/>
    <w:rsid w:val="009E3B8D"/>
    <w:rsid w:val="009E3D9B"/>
    <w:rsid w:val="009E4E24"/>
    <w:rsid w:val="009E51BB"/>
    <w:rsid w:val="009E5AC1"/>
    <w:rsid w:val="009E7EF5"/>
    <w:rsid w:val="009F0299"/>
    <w:rsid w:val="009F0CD4"/>
    <w:rsid w:val="009F153E"/>
    <w:rsid w:val="009F460D"/>
    <w:rsid w:val="009F7090"/>
    <w:rsid w:val="009F7831"/>
    <w:rsid w:val="00A02BF4"/>
    <w:rsid w:val="00A052EE"/>
    <w:rsid w:val="00A0583D"/>
    <w:rsid w:val="00A068F7"/>
    <w:rsid w:val="00A07EB9"/>
    <w:rsid w:val="00A14627"/>
    <w:rsid w:val="00A148AA"/>
    <w:rsid w:val="00A14EE1"/>
    <w:rsid w:val="00A157FB"/>
    <w:rsid w:val="00A169A3"/>
    <w:rsid w:val="00A17A38"/>
    <w:rsid w:val="00A17D15"/>
    <w:rsid w:val="00A20829"/>
    <w:rsid w:val="00A25336"/>
    <w:rsid w:val="00A264FA"/>
    <w:rsid w:val="00A2713A"/>
    <w:rsid w:val="00A303F9"/>
    <w:rsid w:val="00A31066"/>
    <w:rsid w:val="00A3159E"/>
    <w:rsid w:val="00A31937"/>
    <w:rsid w:val="00A33624"/>
    <w:rsid w:val="00A338CB"/>
    <w:rsid w:val="00A35C01"/>
    <w:rsid w:val="00A375A4"/>
    <w:rsid w:val="00A40393"/>
    <w:rsid w:val="00A43A22"/>
    <w:rsid w:val="00A45EC5"/>
    <w:rsid w:val="00A463D3"/>
    <w:rsid w:val="00A465C7"/>
    <w:rsid w:val="00A46BDE"/>
    <w:rsid w:val="00A5245B"/>
    <w:rsid w:val="00A536C8"/>
    <w:rsid w:val="00A544A3"/>
    <w:rsid w:val="00A546AD"/>
    <w:rsid w:val="00A55201"/>
    <w:rsid w:val="00A55BEB"/>
    <w:rsid w:val="00A60D39"/>
    <w:rsid w:val="00A63B7C"/>
    <w:rsid w:val="00A65116"/>
    <w:rsid w:val="00A661A5"/>
    <w:rsid w:val="00A67643"/>
    <w:rsid w:val="00A717B1"/>
    <w:rsid w:val="00A73213"/>
    <w:rsid w:val="00A7637E"/>
    <w:rsid w:val="00A80476"/>
    <w:rsid w:val="00A828AD"/>
    <w:rsid w:val="00A859DB"/>
    <w:rsid w:val="00A85B2B"/>
    <w:rsid w:val="00A862EC"/>
    <w:rsid w:val="00A90332"/>
    <w:rsid w:val="00A92388"/>
    <w:rsid w:val="00A943D9"/>
    <w:rsid w:val="00A94F80"/>
    <w:rsid w:val="00A9625B"/>
    <w:rsid w:val="00A97199"/>
    <w:rsid w:val="00A972F9"/>
    <w:rsid w:val="00A97433"/>
    <w:rsid w:val="00AA0197"/>
    <w:rsid w:val="00AA0995"/>
    <w:rsid w:val="00AA1598"/>
    <w:rsid w:val="00AA3F5F"/>
    <w:rsid w:val="00AA5779"/>
    <w:rsid w:val="00AA63B1"/>
    <w:rsid w:val="00AA648B"/>
    <w:rsid w:val="00AA6C89"/>
    <w:rsid w:val="00AA6DE3"/>
    <w:rsid w:val="00AB024A"/>
    <w:rsid w:val="00AB28C5"/>
    <w:rsid w:val="00AB369D"/>
    <w:rsid w:val="00AB569C"/>
    <w:rsid w:val="00AB621E"/>
    <w:rsid w:val="00AC30AB"/>
    <w:rsid w:val="00AC3D69"/>
    <w:rsid w:val="00AC58DA"/>
    <w:rsid w:val="00AC61DF"/>
    <w:rsid w:val="00AC6D17"/>
    <w:rsid w:val="00AC76EF"/>
    <w:rsid w:val="00AD29E9"/>
    <w:rsid w:val="00AD2EB8"/>
    <w:rsid w:val="00AD30AE"/>
    <w:rsid w:val="00AD3708"/>
    <w:rsid w:val="00AD5C29"/>
    <w:rsid w:val="00AD6513"/>
    <w:rsid w:val="00AE056A"/>
    <w:rsid w:val="00AE06DA"/>
    <w:rsid w:val="00AE10BE"/>
    <w:rsid w:val="00AE1D92"/>
    <w:rsid w:val="00AE3C3E"/>
    <w:rsid w:val="00AE6705"/>
    <w:rsid w:val="00AF0D30"/>
    <w:rsid w:val="00AF1A4A"/>
    <w:rsid w:val="00AF3D4C"/>
    <w:rsid w:val="00AF61A0"/>
    <w:rsid w:val="00AF742E"/>
    <w:rsid w:val="00AF7C8B"/>
    <w:rsid w:val="00AF7D8B"/>
    <w:rsid w:val="00B0346E"/>
    <w:rsid w:val="00B03838"/>
    <w:rsid w:val="00B05408"/>
    <w:rsid w:val="00B07D84"/>
    <w:rsid w:val="00B10814"/>
    <w:rsid w:val="00B1081E"/>
    <w:rsid w:val="00B135CC"/>
    <w:rsid w:val="00B1431F"/>
    <w:rsid w:val="00B15C86"/>
    <w:rsid w:val="00B15D1F"/>
    <w:rsid w:val="00B175E0"/>
    <w:rsid w:val="00B20137"/>
    <w:rsid w:val="00B21129"/>
    <w:rsid w:val="00B22790"/>
    <w:rsid w:val="00B232D7"/>
    <w:rsid w:val="00B2517B"/>
    <w:rsid w:val="00B253B7"/>
    <w:rsid w:val="00B304E9"/>
    <w:rsid w:val="00B3146B"/>
    <w:rsid w:val="00B319B1"/>
    <w:rsid w:val="00B3315C"/>
    <w:rsid w:val="00B332AA"/>
    <w:rsid w:val="00B335DB"/>
    <w:rsid w:val="00B349DD"/>
    <w:rsid w:val="00B355FA"/>
    <w:rsid w:val="00B358D8"/>
    <w:rsid w:val="00B36F4E"/>
    <w:rsid w:val="00B374E6"/>
    <w:rsid w:val="00B37854"/>
    <w:rsid w:val="00B37896"/>
    <w:rsid w:val="00B40261"/>
    <w:rsid w:val="00B40318"/>
    <w:rsid w:val="00B40CAE"/>
    <w:rsid w:val="00B41C3B"/>
    <w:rsid w:val="00B42A25"/>
    <w:rsid w:val="00B44260"/>
    <w:rsid w:val="00B44945"/>
    <w:rsid w:val="00B44E2D"/>
    <w:rsid w:val="00B45A45"/>
    <w:rsid w:val="00B52256"/>
    <w:rsid w:val="00B53CDD"/>
    <w:rsid w:val="00B5406E"/>
    <w:rsid w:val="00B54A12"/>
    <w:rsid w:val="00B54E19"/>
    <w:rsid w:val="00B55A21"/>
    <w:rsid w:val="00B55F9D"/>
    <w:rsid w:val="00B56A7C"/>
    <w:rsid w:val="00B57371"/>
    <w:rsid w:val="00B57BA4"/>
    <w:rsid w:val="00B60424"/>
    <w:rsid w:val="00B609C6"/>
    <w:rsid w:val="00B62657"/>
    <w:rsid w:val="00B62695"/>
    <w:rsid w:val="00B65E6E"/>
    <w:rsid w:val="00B66CF3"/>
    <w:rsid w:val="00B70D49"/>
    <w:rsid w:val="00B71564"/>
    <w:rsid w:val="00B716CA"/>
    <w:rsid w:val="00B7178A"/>
    <w:rsid w:val="00B71F9D"/>
    <w:rsid w:val="00B73D9C"/>
    <w:rsid w:val="00B75643"/>
    <w:rsid w:val="00B760B5"/>
    <w:rsid w:val="00B772BA"/>
    <w:rsid w:val="00B778E1"/>
    <w:rsid w:val="00B77FF1"/>
    <w:rsid w:val="00B80083"/>
    <w:rsid w:val="00B8154C"/>
    <w:rsid w:val="00B8163E"/>
    <w:rsid w:val="00B81A61"/>
    <w:rsid w:val="00B84960"/>
    <w:rsid w:val="00B85F59"/>
    <w:rsid w:val="00B8637A"/>
    <w:rsid w:val="00B87E92"/>
    <w:rsid w:val="00B90014"/>
    <w:rsid w:val="00B9025A"/>
    <w:rsid w:val="00B90ECF"/>
    <w:rsid w:val="00B91241"/>
    <w:rsid w:val="00B9134A"/>
    <w:rsid w:val="00B913BF"/>
    <w:rsid w:val="00B91AE5"/>
    <w:rsid w:val="00B91E02"/>
    <w:rsid w:val="00B926AB"/>
    <w:rsid w:val="00B92801"/>
    <w:rsid w:val="00B929F0"/>
    <w:rsid w:val="00B950F5"/>
    <w:rsid w:val="00B954DD"/>
    <w:rsid w:val="00BA08AB"/>
    <w:rsid w:val="00BA0E15"/>
    <w:rsid w:val="00BA1733"/>
    <w:rsid w:val="00BA1C82"/>
    <w:rsid w:val="00BA36E4"/>
    <w:rsid w:val="00BA5ED0"/>
    <w:rsid w:val="00BB069B"/>
    <w:rsid w:val="00BB0C14"/>
    <w:rsid w:val="00BB0D14"/>
    <w:rsid w:val="00BB116D"/>
    <w:rsid w:val="00BB139F"/>
    <w:rsid w:val="00BB3B61"/>
    <w:rsid w:val="00BB48F9"/>
    <w:rsid w:val="00BB780B"/>
    <w:rsid w:val="00BB7810"/>
    <w:rsid w:val="00BC114B"/>
    <w:rsid w:val="00BC13A7"/>
    <w:rsid w:val="00BC2D3F"/>
    <w:rsid w:val="00BC33CC"/>
    <w:rsid w:val="00BC347C"/>
    <w:rsid w:val="00BC5B87"/>
    <w:rsid w:val="00BD0385"/>
    <w:rsid w:val="00BD241A"/>
    <w:rsid w:val="00BD2C4E"/>
    <w:rsid w:val="00BD311F"/>
    <w:rsid w:val="00BD5168"/>
    <w:rsid w:val="00BD54AF"/>
    <w:rsid w:val="00BD54F2"/>
    <w:rsid w:val="00BD5843"/>
    <w:rsid w:val="00BD6351"/>
    <w:rsid w:val="00BD66AC"/>
    <w:rsid w:val="00BE16C4"/>
    <w:rsid w:val="00BE3245"/>
    <w:rsid w:val="00BE4FCF"/>
    <w:rsid w:val="00BE7903"/>
    <w:rsid w:val="00BF027D"/>
    <w:rsid w:val="00BF0569"/>
    <w:rsid w:val="00BF090F"/>
    <w:rsid w:val="00BF0B77"/>
    <w:rsid w:val="00BF11CA"/>
    <w:rsid w:val="00BF1B6B"/>
    <w:rsid w:val="00BF28EC"/>
    <w:rsid w:val="00BF2D31"/>
    <w:rsid w:val="00BF2D62"/>
    <w:rsid w:val="00BF3A63"/>
    <w:rsid w:val="00BF490A"/>
    <w:rsid w:val="00BF49C2"/>
    <w:rsid w:val="00BF5636"/>
    <w:rsid w:val="00BF5DF8"/>
    <w:rsid w:val="00BF6231"/>
    <w:rsid w:val="00C03B04"/>
    <w:rsid w:val="00C04432"/>
    <w:rsid w:val="00C05531"/>
    <w:rsid w:val="00C05F7D"/>
    <w:rsid w:val="00C06732"/>
    <w:rsid w:val="00C068CC"/>
    <w:rsid w:val="00C0749F"/>
    <w:rsid w:val="00C11243"/>
    <w:rsid w:val="00C12160"/>
    <w:rsid w:val="00C13A71"/>
    <w:rsid w:val="00C147B6"/>
    <w:rsid w:val="00C14E5F"/>
    <w:rsid w:val="00C2051A"/>
    <w:rsid w:val="00C21D48"/>
    <w:rsid w:val="00C25D19"/>
    <w:rsid w:val="00C277A7"/>
    <w:rsid w:val="00C30D8E"/>
    <w:rsid w:val="00C30E5D"/>
    <w:rsid w:val="00C36A11"/>
    <w:rsid w:val="00C37539"/>
    <w:rsid w:val="00C37774"/>
    <w:rsid w:val="00C3778A"/>
    <w:rsid w:val="00C4177D"/>
    <w:rsid w:val="00C41E63"/>
    <w:rsid w:val="00C47CF4"/>
    <w:rsid w:val="00C47D91"/>
    <w:rsid w:val="00C50A5E"/>
    <w:rsid w:val="00C5113E"/>
    <w:rsid w:val="00C518BD"/>
    <w:rsid w:val="00C51FE2"/>
    <w:rsid w:val="00C52CC9"/>
    <w:rsid w:val="00C52FEC"/>
    <w:rsid w:val="00C53075"/>
    <w:rsid w:val="00C538A4"/>
    <w:rsid w:val="00C53F21"/>
    <w:rsid w:val="00C546F0"/>
    <w:rsid w:val="00C54DCB"/>
    <w:rsid w:val="00C54E99"/>
    <w:rsid w:val="00C55145"/>
    <w:rsid w:val="00C560F1"/>
    <w:rsid w:val="00C5753A"/>
    <w:rsid w:val="00C57AB6"/>
    <w:rsid w:val="00C6078B"/>
    <w:rsid w:val="00C6098C"/>
    <w:rsid w:val="00C61019"/>
    <w:rsid w:val="00C62C35"/>
    <w:rsid w:val="00C63063"/>
    <w:rsid w:val="00C66525"/>
    <w:rsid w:val="00C66995"/>
    <w:rsid w:val="00C67C3E"/>
    <w:rsid w:val="00C72A6D"/>
    <w:rsid w:val="00C73265"/>
    <w:rsid w:val="00C73B93"/>
    <w:rsid w:val="00C75DEC"/>
    <w:rsid w:val="00C77990"/>
    <w:rsid w:val="00C77EDA"/>
    <w:rsid w:val="00C81DAC"/>
    <w:rsid w:val="00C82666"/>
    <w:rsid w:val="00C8272E"/>
    <w:rsid w:val="00C82EE7"/>
    <w:rsid w:val="00C83B90"/>
    <w:rsid w:val="00C84F40"/>
    <w:rsid w:val="00C853D3"/>
    <w:rsid w:val="00C85D28"/>
    <w:rsid w:val="00C865C7"/>
    <w:rsid w:val="00C866C8"/>
    <w:rsid w:val="00C924E5"/>
    <w:rsid w:val="00C95326"/>
    <w:rsid w:val="00C95CCC"/>
    <w:rsid w:val="00C95D25"/>
    <w:rsid w:val="00C975AF"/>
    <w:rsid w:val="00CA1300"/>
    <w:rsid w:val="00CA1B25"/>
    <w:rsid w:val="00CA2126"/>
    <w:rsid w:val="00CA2FD8"/>
    <w:rsid w:val="00CA4003"/>
    <w:rsid w:val="00CA411F"/>
    <w:rsid w:val="00CA56CA"/>
    <w:rsid w:val="00CA68C2"/>
    <w:rsid w:val="00CB004A"/>
    <w:rsid w:val="00CB093E"/>
    <w:rsid w:val="00CB17B4"/>
    <w:rsid w:val="00CB30E5"/>
    <w:rsid w:val="00CB31EA"/>
    <w:rsid w:val="00CB48CD"/>
    <w:rsid w:val="00CB4E2A"/>
    <w:rsid w:val="00CB703A"/>
    <w:rsid w:val="00CC0E89"/>
    <w:rsid w:val="00CC2057"/>
    <w:rsid w:val="00CC6275"/>
    <w:rsid w:val="00CC662E"/>
    <w:rsid w:val="00CC6D50"/>
    <w:rsid w:val="00CD014B"/>
    <w:rsid w:val="00CD11E1"/>
    <w:rsid w:val="00CD22F2"/>
    <w:rsid w:val="00CD2427"/>
    <w:rsid w:val="00CD2B45"/>
    <w:rsid w:val="00CD3AB6"/>
    <w:rsid w:val="00CD3B0B"/>
    <w:rsid w:val="00CD506D"/>
    <w:rsid w:val="00CD681C"/>
    <w:rsid w:val="00CE027A"/>
    <w:rsid w:val="00CE1194"/>
    <w:rsid w:val="00CE242D"/>
    <w:rsid w:val="00CE2476"/>
    <w:rsid w:val="00CE390E"/>
    <w:rsid w:val="00CE5C49"/>
    <w:rsid w:val="00CE63B3"/>
    <w:rsid w:val="00CE6CA1"/>
    <w:rsid w:val="00CE6D15"/>
    <w:rsid w:val="00CE6ED5"/>
    <w:rsid w:val="00CE73E9"/>
    <w:rsid w:val="00CF0150"/>
    <w:rsid w:val="00CF243B"/>
    <w:rsid w:val="00CF40FC"/>
    <w:rsid w:val="00CF44AA"/>
    <w:rsid w:val="00CF5569"/>
    <w:rsid w:val="00CF6667"/>
    <w:rsid w:val="00CF70EC"/>
    <w:rsid w:val="00CF75EC"/>
    <w:rsid w:val="00CF7A9B"/>
    <w:rsid w:val="00D00015"/>
    <w:rsid w:val="00D0047C"/>
    <w:rsid w:val="00D012F4"/>
    <w:rsid w:val="00D0339D"/>
    <w:rsid w:val="00D039DD"/>
    <w:rsid w:val="00D03AD6"/>
    <w:rsid w:val="00D03D63"/>
    <w:rsid w:val="00D04869"/>
    <w:rsid w:val="00D07A5B"/>
    <w:rsid w:val="00D11621"/>
    <w:rsid w:val="00D125B6"/>
    <w:rsid w:val="00D14C84"/>
    <w:rsid w:val="00D221A0"/>
    <w:rsid w:val="00D2380B"/>
    <w:rsid w:val="00D24ABA"/>
    <w:rsid w:val="00D24C64"/>
    <w:rsid w:val="00D25907"/>
    <w:rsid w:val="00D2718C"/>
    <w:rsid w:val="00D27F68"/>
    <w:rsid w:val="00D30390"/>
    <w:rsid w:val="00D310CB"/>
    <w:rsid w:val="00D349D2"/>
    <w:rsid w:val="00D34DFB"/>
    <w:rsid w:val="00D35D4C"/>
    <w:rsid w:val="00D377F9"/>
    <w:rsid w:val="00D40C22"/>
    <w:rsid w:val="00D4504C"/>
    <w:rsid w:val="00D45E5A"/>
    <w:rsid w:val="00D51289"/>
    <w:rsid w:val="00D5165E"/>
    <w:rsid w:val="00D52073"/>
    <w:rsid w:val="00D52B4C"/>
    <w:rsid w:val="00D55852"/>
    <w:rsid w:val="00D55F76"/>
    <w:rsid w:val="00D5778B"/>
    <w:rsid w:val="00D607D4"/>
    <w:rsid w:val="00D60C80"/>
    <w:rsid w:val="00D6108F"/>
    <w:rsid w:val="00D611D5"/>
    <w:rsid w:val="00D62AA8"/>
    <w:rsid w:val="00D64747"/>
    <w:rsid w:val="00D64EF2"/>
    <w:rsid w:val="00D67CF3"/>
    <w:rsid w:val="00D717A8"/>
    <w:rsid w:val="00D73050"/>
    <w:rsid w:val="00D73856"/>
    <w:rsid w:val="00D76BBE"/>
    <w:rsid w:val="00D777C7"/>
    <w:rsid w:val="00D8355C"/>
    <w:rsid w:val="00D86D31"/>
    <w:rsid w:val="00D876E0"/>
    <w:rsid w:val="00D93100"/>
    <w:rsid w:val="00D9389F"/>
    <w:rsid w:val="00D93E4D"/>
    <w:rsid w:val="00D93EA7"/>
    <w:rsid w:val="00D93F4F"/>
    <w:rsid w:val="00D94EE9"/>
    <w:rsid w:val="00D9583A"/>
    <w:rsid w:val="00D958D9"/>
    <w:rsid w:val="00D964C7"/>
    <w:rsid w:val="00D967E1"/>
    <w:rsid w:val="00DA34D2"/>
    <w:rsid w:val="00DA36F5"/>
    <w:rsid w:val="00DA3747"/>
    <w:rsid w:val="00DA41DF"/>
    <w:rsid w:val="00DA4644"/>
    <w:rsid w:val="00DA4BAC"/>
    <w:rsid w:val="00DA4EAD"/>
    <w:rsid w:val="00DB2862"/>
    <w:rsid w:val="00DB4EDF"/>
    <w:rsid w:val="00DB6BDD"/>
    <w:rsid w:val="00DC04F5"/>
    <w:rsid w:val="00DC1153"/>
    <w:rsid w:val="00DC1B8C"/>
    <w:rsid w:val="00DC2A29"/>
    <w:rsid w:val="00DC2A56"/>
    <w:rsid w:val="00DC326F"/>
    <w:rsid w:val="00DC4285"/>
    <w:rsid w:val="00DC5D01"/>
    <w:rsid w:val="00DC6116"/>
    <w:rsid w:val="00DC7455"/>
    <w:rsid w:val="00DD41BB"/>
    <w:rsid w:val="00DD7505"/>
    <w:rsid w:val="00DD7786"/>
    <w:rsid w:val="00DD7E95"/>
    <w:rsid w:val="00DE0499"/>
    <w:rsid w:val="00DE27A3"/>
    <w:rsid w:val="00DE38A7"/>
    <w:rsid w:val="00DE40F5"/>
    <w:rsid w:val="00DE471C"/>
    <w:rsid w:val="00DE5579"/>
    <w:rsid w:val="00DE6012"/>
    <w:rsid w:val="00DF0716"/>
    <w:rsid w:val="00DF188C"/>
    <w:rsid w:val="00DF292E"/>
    <w:rsid w:val="00DF29C3"/>
    <w:rsid w:val="00DF36BB"/>
    <w:rsid w:val="00DF3E13"/>
    <w:rsid w:val="00DF40D2"/>
    <w:rsid w:val="00DF421B"/>
    <w:rsid w:val="00DF42BE"/>
    <w:rsid w:val="00DF6229"/>
    <w:rsid w:val="00E00528"/>
    <w:rsid w:val="00E02858"/>
    <w:rsid w:val="00E04362"/>
    <w:rsid w:val="00E04374"/>
    <w:rsid w:val="00E06839"/>
    <w:rsid w:val="00E06DAE"/>
    <w:rsid w:val="00E07ECC"/>
    <w:rsid w:val="00E10672"/>
    <w:rsid w:val="00E15273"/>
    <w:rsid w:val="00E15428"/>
    <w:rsid w:val="00E15AC4"/>
    <w:rsid w:val="00E16F3D"/>
    <w:rsid w:val="00E173AD"/>
    <w:rsid w:val="00E17BF7"/>
    <w:rsid w:val="00E17DEE"/>
    <w:rsid w:val="00E22936"/>
    <w:rsid w:val="00E22F21"/>
    <w:rsid w:val="00E24E8F"/>
    <w:rsid w:val="00E26988"/>
    <w:rsid w:val="00E27C90"/>
    <w:rsid w:val="00E31A17"/>
    <w:rsid w:val="00E3278C"/>
    <w:rsid w:val="00E365E3"/>
    <w:rsid w:val="00E40D53"/>
    <w:rsid w:val="00E41800"/>
    <w:rsid w:val="00E4191C"/>
    <w:rsid w:val="00E41B6D"/>
    <w:rsid w:val="00E43A39"/>
    <w:rsid w:val="00E44502"/>
    <w:rsid w:val="00E445CE"/>
    <w:rsid w:val="00E45911"/>
    <w:rsid w:val="00E46808"/>
    <w:rsid w:val="00E46B37"/>
    <w:rsid w:val="00E47239"/>
    <w:rsid w:val="00E51C54"/>
    <w:rsid w:val="00E53CDD"/>
    <w:rsid w:val="00E549E2"/>
    <w:rsid w:val="00E54BBD"/>
    <w:rsid w:val="00E55EF4"/>
    <w:rsid w:val="00E56268"/>
    <w:rsid w:val="00E57818"/>
    <w:rsid w:val="00E57FC1"/>
    <w:rsid w:val="00E60067"/>
    <w:rsid w:val="00E62091"/>
    <w:rsid w:val="00E64562"/>
    <w:rsid w:val="00E651CE"/>
    <w:rsid w:val="00E6639A"/>
    <w:rsid w:val="00E67453"/>
    <w:rsid w:val="00E720C0"/>
    <w:rsid w:val="00E72CB1"/>
    <w:rsid w:val="00E74779"/>
    <w:rsid w:val="00E7487E"/>
    <w:rsid w:val="00E7527B"/>
    <w:rsid w:val="00E76409"/>
    <w:rsid w:val="00E76EC5"/>
    <w:rsid w:val="00E7789F"/>
    <w:rsid w:val="00E801A6"/>
    <w:rsid w:val="00E81442"/>
    <w:rsid w:val="00E814B6"/>
    <w:rsid w:val="00E81E09"/>
    <w:rsid w:val="00E82FBC"/>
    <w:rsid w:val="00E83727"/>
    <w:rsid w:val="00E84345"/>
    <w:rsid w:val="00E85AE7"/>
    <w:rsid w:val="00E862AA"/>
    <w:rsid w:val="00E87C9B"/>
    <w:rsid w:val="00E90614"/>
    <w:rsid w:val="00E913BC"/>
    <w:rsid w:val="00E927B8"/>
    <w:rsid w:val="00E92C44"/>
    <w:rsid w:val="00E92F8D"/>
    <w:rsid w:val="00E9357E"/>
    <w:rsid w:val="00E93EC2"/>
    <w:rsid w:val="00E96381"/>
    <w:rsid w:val="00EA2185"/>
    <w:rsid w:val="00EA2A68"/>
    <w:rsid w:val="00EA2F40"/>
    <w:rsid w:val="00EA2FAC"/>
    <w:rsid w:val="00EA4C63"/>
    <w:rsid w:val="00EB1755"/>
    <w:rsid w:val="00EB24DB"/>
    <w:rsid w:val="00EB4839"/>
    <w:rsid w:val="00EB523D"/>
    <w:rsid w:val="00EB7369"/>
    <w:rsid w:val="00EB7A43"/>
    <w:rsid w:val="00EB7F2A"/>
    <w:rsid w:val="00EC1D6F"/>
    <w:rsid w:val="00EC2067"/>
    <w:rsid w:val="00EC2C87"/>
    <w:rsid w:val="00EC3C39"/>
    <w:rsid w:val="00EC3CEA"/>
    <w:rsid w:val="00EC3FEF"/>
    <w:rsid w:val="00EC551A"/>
    <w:rsid w:val="00EC5681"/>
    <w:rsid w:val="00EC6937"/>
    <w:rsid w:val="00EC7A10"/>
    <w:rsid w:val="00ED164F"/>
    <w:rsid w:val="00ED182D"/>
    <w:rsid w:val="00ED2744"/>
    <w:rsid w:val="00ED3B27"/>
    <w:rsid w:val="00ED4267"/>
    <w:rsid w:val="00ED519F"/>
    <w:rsid w:val="00ED5321"/>
    <w:rsid w:val="00ED7569"/>
    <w:rsid w:val="00ED7E99"/>
    <w:rsid w:val="00EE039F"/>
    <w:rsid w:val="00EE0463"/>
    <w:rsid w:val="00EE089D"/>
    <w:rsid w:val="00EE4A4E"/>
    <w:rsid w:val="00EF0348"/>
    <w:rsid w:val="00EF1379"/>
    <w:rsid w:val="00EF15AA"/>
    <w:rsid w:val="00EF2153"/>
    <w:rsid w:val="00EF34C8"/>
    <w:rsid w:val="00EF5360"/>
    <w:rsid w:val="00EF572A"/>
    <w:rsid w:val="00EF6270"/>
    <w:rsid w:val="00EF7912"/>
    <w:rsid w:val="00F007C1"/>
    <w:rsid w:val="00F00CBF"/>
    <w:rsid w:val="00F0156E"/>
    <w:rsid w:val="00F027DC"/>
    <w:rsid w:val="00F02A00"/>
    <w:rsid w:val="00F03AA9"/>
    <w:rsid w:val="00F04368"/>
    <w:rsid w:val="00F04FCC"/>
    <w:rsid w:val="00F066D0"/>
    <w:rsid w:val="00F11153"/>
    <w:rsid w:val="00F121BC"/>
    <w:rsid w:val="00F14D94"/>
    <w:rsid w:val="00F14FAA"/>
    <w:rsid w:val="00F15365"/>
    <w:rsid w:val="00F154A5"/>
    <w:rsid w:val="00F15769"/>
    <w:rsid w:val="00F17F21"/>
    <w:rsid w:val="00F20AAA"/>
    <w:rsid w:val="00F20AEB"/>
    <w:rsid w:val="00F237B5"/>
    <w:rsid w:val="00F24085"/>
    <w:rsid w:val="00F25379"/>
    <w:rsid w:val="00F2617A"/>
    <w:rsid w:val="00F273E9"/>
    <w:rsid w:val="00F310F9"/>
    <w:rsid w:val="00F33E68"/>
    <w:rsid w:val="00F34BE5"/>
    <w:rsid w:val="00F37608"/>
    <w:rsid w:val="00F37A0E"/>
    <w:rsid w:val="00F40824"/>
    <w:rsid w:val="00F4113A"/>
    <w:rsid w:val="00F428EE"/>
    <w:rsid w:val="00F42AC4"/>
    <w:rsid w:val="00F4321B"/>
    <w:rsid w:val="00F43D37"/>
    <w:rsid w:val="00F45412"/>
    <w:rsid w:val="00F475F8"/>
    <w:rsid w:val="00F5050F"/>
    <w:rsid w:val="00F51444"/>
    <w:rsid w:val="00F52BDD"/>
    <w:rsid w:val="00F52EBE"/>
    <w:rsid w:val="00F54125"/>
    <w:rsid w:val="00F54298"/>
    <w:rsid w:val="00F54B63"/>
    <w:rsid w:val="00F57D69"/>
    <w:rsid w:val="00F60667"/>
    <w:rsid w:val="00F608AE"/>
    <w:rsid w:val="00F6126C"/>
    <w:rsid w:val="00F639FD"/>
    <w:rsid w:val="00F66164"/>
    <w:rsid w:val="00F67C40"/>
    <w:rsid w:val="00F7062C"/>
    <w:rsid w:val="00F708F9"/>
    <w:rsid w:val="00F72119"/>
    <w:rsid w:val="00F731D3"/>
    <w:rsid w:val="00F7327A"/>
    <w:rsid w:val="00F75226"/>
    <w:rsid w:val="00F758BD"/>
    <w:rsid w:val="00F75BF2"/>
    <w:rsid w:val="00F77C37"/>
    <w:rsid w:val="00F83492"/>
    <w:rsid w:val="00F83667"/>
    <w:rsid w:val="00F83A55"/>
    <w:rsid w:val="00F83B10"/>
    <w:rsid w:val="00F84352"/>
    <w:rsid w:val="00F84E59"/>
    <w:rsid w:val="00F86C3D"/>
    <w:rsid w:val="00F86E32"/>
    <w:rsid w:val="00F87552"/>
    <w:rsid w:val="00F87681"/>
    <w:rsid w:val="00F911C4"/>
    <w:rsid w:val="00F91A9B"/>
    <w:rsid w:val="00F929C9"/>
    <w:rsid w:val="00F95F6D"/>
    <w:rsid w:val="00F96245"/>
    <w:rsid w:val="00FA0ECD"/>
    <w:rsid w:val="00FA38BD"/>
    <w:rsid w:val="00FA522E"/>
    <w:rsid w:val="00FA542E"/>
    <w:rsid w:val="00FA6A93"/>
    <w:rsid w:val="00FB1623"/>
    <w:rsid w:val="00FB2FF0"/>
    <w:rsid w:val="00FB5A1C"/>
    <w:rsid w:val="00FB78D6"/>
    <w:rsid w:val="00FC0636"/>
    <w:rsid w:val="00FC0D3E"/>
    <w:rsid w:val="00FC2620"/>
    <w:rsid w:val="00FC3A67"/>
    <w:rsid w:val="00FC3A8B"/>
    <w:rsid w:val="00FC42EE"/>
    <w:rsid w:val="00FC4E29"/>
    <w:rsid w:val="00FC69FB"/>
    <w:rsid w:val="00FD058B"/>
    <w:rsid w:val="00FD1E7C"/>
    <w:rsid w:val="00FD3B25"/>
    <w:rsid w:val="00FD3F9D"/>
    <w:rsid w:val="00FD4E5A"/>
    <w:rsid w:val="00FD658C"/>
    <w:rsid w:val="00FD7394"/>
    <w:rsid w:val="00FD7589"/>
    <w:rsid w:val="00FE314F"/>
    <w:rsid w:val="00FE467E"/>
    <w:rsid w:val="00FE4D1F"/>
    <w:rsid w:val="00FE58D8"/>
    <w:rsid w:val="00FE5E9C"/>
    <w:rsid w:val="00FF10E3"/>
    <w:rsid w:val="00FF1467"/>
    <w:rsid w:val="00FF184B"/>
    <w:rsid w:val="00FF1FBF"/>
    <w:rsid w:val="00FF2B98"/>
    <w:rsid w:val="00FF372A"/>
    <w:rsid w:val="00FF37F7"/>
    <w:rsid w:val="00FF61B9"/>
    <w:rsid w:val="00FF6DE0"/>
    <w:rsid w:val="00FF759D"/>
    <w:rsid w:val="2BC43577"/>
    <w:rsid w:val="503D9F7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8D13C"/>
  <w15:chartTrackingRefBased/>
  <w15:docId w15:val="{A6581993-CD77-4215-83B6-F5B0794D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7A"/>
    <w:pPr>
      <w:jc w:val="both"/>
    </w:pPr>
    <w:rPr>
      <w:sz w:val="20"/>
    </w:rPr>
  </w:style>
  <w:style w:type="paragraph" w:styleId="Ttulo1">
    <w:name w:val="heading 1"/>
    <w:basedOn w:val="Normal"/>
    <w:next w:val="Normal"/>
    <w:link w:val="Ttulo1Car"/>
    <w:uiPriority w:val="9"/>
    <w:qFormat/>
    <w:rsid w:val="00B86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6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63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63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63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637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637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637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637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63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63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63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63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63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63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63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63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637A"/>
    <w:rPr>
      <w:rFonts w:eastAsiaTheme="majorEastAsia" w:cstheme="majorBidi"/>
      <w:color w:val="272727" w:themeColor="text1" w:themeTint="D8"/>
    </w:rPr>
  </w:style>
  <w:style w:type="paragraph" w:styleId="Ttulo">
    <w:name w:val="Title"/>
    <w:basedOn w:val="Normal"/>
    <w:next w:val="Normal"/>
    <w:link w:val="TtuloCar"/>
    <w:uiPriority w:val="10"/>
    <w:qFormat/>
    <w:rsid w:val="00B8637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3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63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63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637A"/>
    <w:pPr>
      <w:spacing w:before="160"/>
      <w:jc w:val="center"/>
    </w:pPr>
    <w:rPr>
      <w:i/>
      <w:iCs/>
      <w:color w:val="404040" w:themeColor="text1" w:themeTint="BF"/>
    </w:rPr>
  </w:style>
  <w:style w:type="character" w:customStyle="1" w:styleId="CitaCar">
    <w:name w:val="Cita Car"/>
    <w:basedOn w:val="Fuentedeprrafopredeter"/>
    <w:link w:val="Cita"/>
    <w:uiPriority w:val="29"/>
    <w:rsid w:val="00B8637A"/>
    <w:rPr>
      <w:i/>
      <w:iCs/>
      <w:color w:val="404040" w:themeColor="text1" w:themeTint="BF"/>
    </w:rPr>
  </w:style>
  <w:style w:type="paragraph" w:styleId="Prrafodelista">
    <w:name w:val="List Paragraph"/>
    <w:basedOn w:val="Normal"/>
    <w:uiPriority w:val="34"/>
    <w:qFormat/>
    <w:rsid w:val="00B8637A"/>
    <w:pPr>
      <w:ind w:left="720"/>
      <w:contextualSpacing/>
    </w:pPr>
  </w:style>
  <w:style w:type="character" w:styleId="nfasisintenso">
    <w:name w:val="Intense Emphasis"/>
    <w:basedOn w:val="Fuentedeprrafopredeter"/>
    <w:uiPriority w:val="21"/>
    <w:qFormat/>
    <w:rsid w:val="00B8637A"/>
    <w:rPr>
      <w:i/>
      <w:iCs/>
      <w:color w:val="0F4761" w:themeColor="accent1" w:themeShade="BF"/>
    </w:rPr>
  </w:style>
  <w:style w:type="paragraph" w:styleId="Citadestacada">
    <w:name w:val="Intense Quote"/>
    <w:basedOn w:val="Normal"/>
    <w:next w:val="Normal"/>
    <w:link w:val="CitadestacadaCar"/>
    <w:uiPriority w:val="30"/>
    <w:qFormat/>
    <w:rsid w:val="00B86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637A"/>
    <w:rPr>
      <w:i/>
      <w:iCs/>
      <w:color w:val="0F4761" w:themeColor="accent1" w:themeShade="BF"/>
    </w:rPr>
  </w:style>
  <w:style w:type="character" w:styleId="Referenciaintensa">
    <w:name w:val="Intense Reference"/>
    <w:basedOn w:val="Fuentedeprrafopredeter"/>
    <w:uiPriority w:val="32"/>
    <w:qFormat/>
    <w:rsid w:val="00B8637A"/>
    <w:rPr>
      <w:b/>
      <w:bCs/>
      <w:smallCaps/>
      <w:color w:val="0F4761" w:themeColor="accent1" w:themeShade="BF"/>
      <w:spacing w:val="5"/>
    </w:rPr>
  </w:style>
  <w:style w:type="table" w:styleId="Tablaconcuadrcula">
    <w:name w:val="Table Grid"/>
    <w:basedOn w:val="Tablanormal"/>
    <w:uiPriority w:val="39"/>
    <w:rsid w:val="00B8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31B78"/>
    <w:pPr>
      <w:jc w:val="both"/>
    </w:pPr>
    <w:rPr>
      <w:sz w:val="4"/>
    </w:rPr>
  </w:style>
  <w:style w:type="paragraph" w:customStyle="1" w:styleId="Espacio">
    <w:name w:val="Espacio"/>
    <w:next w:val="Normal"/>
    <w:qFormat/>
    <w:rsid w:val="00146C2D"/>
    <w:pPr>
      <w:spacing w:line="120" w:lineRule="auto"/>
      <w:jc w:val="both"/>
    </w:pPr>
    <w:rPr>
      <w:sz w:val="10"/>
    </w:rPr>
  </w:style>
  <w:style w:type="paragraph" w:styleId="Textonotapie">
    <w:name w:val="footnote text"/>
    <w:basedOn w:val="Normal"/>
    <w:link w:val="TextonotapieCar"/>
    <w:uiPriority w:val="99"/>
    <w:semiHidden/>
    <w:unhideWhenUsed/>
    <w:rsid w:val="0066768A"/>
    <w:rPr>
      <w:szCs w:val="20"/>
    </w:rPr>
  </w:style>
  <w:style w:type="character" w:customStyle="1" w:styleId="TextonotapieCar">
    <w:name w:val="Texto nota pie Car"/>
    <w:basedOn w:val="Fuentedeprrafopredeter"/>
    <w:link w:val="Textonotapie"/>
    <w:uiPriority w:val="99"/>
    <w:semiHidden/>
    <w:rsid w:val="0066768A"/>
    <w:rPr>
      <w:sz w:val="20"/>
      <w:szCs w:val="20"/>
    </w:rPr>
  </w:style>
  <w:style w:type="character" w:styleId="Refdenotaalpie">
    <w:name w:val="footnote reference"/>
    <w:basedOn w:val="Fuentedeprrafopredeter"/>
    <w:uiPriority w:val="99"/>
    <w:semiHidden/>
    <w:unhideWhenUsed/>
    <w:rsid w:val="0066768A"/>
    <w:rPr>
      <w:vertAlign w:val="superscript"/>
    </w:rPr>
  </w:style>
  <w:style w:type="paragraph" w:styleId="Textonotaalfinal">
    <w:name w:val="endnote text"/>
    <w:basedOn w:val="Normal"/>
    <w:link w:val="TextonotaalfinalCar"/>
    <w:uiPriority w:val="99"/>
    <w:semiHidden/>
    <w:unhideWhenUsed/>
    <w:rsid w:val="0066768A"/>
    <w:rPr>
      <w:szCs w:val="20"/>
    </w:rPr>
  </w:style>
  <w:style w:type="character" w:customStyle="1" w:styleId="TextonotaalfinalCar">
    <w:name w:val="Texto nota al final Car"/>
    <w:basedOn w:val="Fuentedeprrafopredeter"/>
    <w:link w:val="Textonotaalfinal"/>
    <w:uiPriority w:val="99"/>
    <w:semiHidden/>
    <w:rsid w:val="0066768A"/>
    <w:rPr>
      <w:sz w:val="20"/>
      <w:szCs w:val="20"/>
    </w:rPr>
  </w:style>
  <w:style w:type="character" w:styleId="Refdenotaalfinal">
    <w:name w:val="endnote reference"/>
    <w:basedOn w:val="Fuentedeprrafopredeter"/>
    <w:uiPriority w:val="99"/>
    <w:semiHidden/>
    <w:unhideWhenUsed/>
    <w:rsid w:val="0066768A"/>
    <w:rPr>
      <w:vertAlign w:val="superscript"/>
    </w:rPr>
  </w:style>
  <w:style w:type="paragraph" w:styleId="Encabezado">
    <w:name w:val="header"/>
    <w:basedOn w:val="Normal"/>
    <w:link w:val="EncabezadoCar"/>
    <w:uiPriority w:val="99"/>
    <w:unhideWhenUsed/>
    <w:rsid w:val="00080688"/>
    <w:pPr>
      <w:tabs>
        <w:tab w:val="center" w:pos="4419"/>
        <w:tab w:val="right" w:pos="8838"/>
      </w:tabs>
    </w:pPr>
  </w:style>
  <w:style w:type="character" w:customStyle="1" w:styleId="EncabezadoCar">
    <w:name w:val="Encabezado Car"/>
    <w:basedOn w:val="Fuentedeprrafopredeter"/>
    <w:link w:val="Encabezado"/>
    <w:uiPriority w:val="99"/>
    <w:rsid w:val="00080688"/>
    <w:rPr>
      <w:sz w:val="20"/>
    </w:rPr>
  </w:style>
  <w:style w:type="paragraph" w:styleId="Piedepgina">
    <w:name w:val="footer"/>
    <w:basedOn w:val="Normal"/>
    <w:link w:val="PiedepginaCar"/>
    <w:uiPriority w:val="99"/>
    <w:unhideWhenUsed/>
    <w:rsid w:val="00080688"/>
    <w:pPr>
      <w:tabs>
        <w:tab w:val="center" w:pos="4419"/>
        <w:tab w:val="right" w:pos="8838"/>
      </w:tabs>
    </w:pPr>
  </w:style>
  <w:style w:type="character" w:customStyle="1" w:styleId="PiedepginaCar">
    <w:name w:val="Pie de página Car"/>
    <w:basedOn w:val="Fuentedeprrafopredeter"/>
    <w:link w:val="Piedepgina"/>
    <w:uiPriority w:val="99"/>
    <w:rsid w:val="00080688"/>
    <w:rPr>
      <w:sz w:val="20"/>
    </w:rPr>
  </w:style>
  <w:style w:type="table" w:customStyle="1" w:styleId="TABLAENCABEZADO">
    <w:name w:val="TABLA ENCABEZADO"/>
    <w:basedOn w:val="Tablanormal"/>
    <w:uiPriority w:val="99"/>
    <w:rsid w:val="006F7F2F"/>
    <w:tblPr>
      <w:tblBorders>
        <w:top w:val="thinThickThinLargeGap" w:sz="24" w:space="0" w:color="auto"/>
        <w:left w:val="single" w:sz="4" w:space="0" w:color="auto"/>
        <w:bottom w:val="thinThickThinLargeGap" w:sz="24" w:space="0" w:color="auto"/>
        <w:right w:val="single" w:sz="4" w:space="0" w:color="auto"/>
        <w:insideH w:val="single" w:sz="4" w:space="0" w:color="E8E8E8" w:themeColor="background2"/>
        <w:insideV w:val="single" w:sz="4" w:space="0" w:color="E8E8E8" w:themeColor="background2"/>
      </w:tblBorders>
    </w:tblPr>
  </w:style>
  <w:style w:type="table" w:customStyle="1" w:styleId="TABLAELEMENTOS">
    <w:name w:val="TABLA ELEMENTOS"/>
    <w:basedOn w:val="Tablanormal"/>
    <w:uiPriority w:val="99"/>
    <w:rsid w:val="009D45D6"/>
    <w:tblPr>
      <w:tblBorders>
        <w:top w:val="thinThickLargeGap" w:sz="24" w:space="0" w:color="auto"/>
        <w:left w:val="single" w:sz="4" w:space="0" w:color="auto"/>
        <w:bottom w:val="thickThinLargeGap" w:sz="24" w:space="0" w:color="auto"/>
        <w:right w:val="single" w:sz="4" w:space="0" w:color="auto"/>
        <w:insideH w:val="single" w:sz="4" w:space="0" w:color="E8E8E8" w:themeColor="background2"/>
        <w:insideV w:val="single" w:sz="4" w:space="0" w:color="E8E8E8" w:themeColor="background2"/>
      </w:tblBorders>
    </w:tblPr>
  </w:style>
  <w:style w:type="table" w:styleId="Tablaconcuadrculaclara">
    <w:name w:val="Grid Table Light"/>
    <w:basedOn w:val="Tablanormal"/>
    <w:uiPriority w:val="40"/>
    <w:rsid w:val="00F7062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escripcin">
    <w:name w:val="caption"/>
    <w:basedOn w:val="Normal"/>
    <w:next w:val="Normal"/>
    <w:uiPriority w:val="35"/>
    <w:unhideWhenUsed/>
    <w:qFormat/>
    <w:rsid w:val="00E00528"/>
    <w:pPr>
      <w:spacing w:after="200"/>
    </w:pPr>
    <w:rPr>
      <w:i/>
      <w:iCs/>
      <w:color w:val="0E2841" w:themeColor="text2"/>
      <w:sz w:val="18"/>
      <w:szCs w:val="18"/>
    </w:rPr>
  </w:style>
  <w:style w:type="character" w:styleId="Hipervnculo">
    <w:name w:val="Hyperlink"/>
    <w:basedOn w:val="Fuentedeprrafopredeter"/>
    <w:uiPriority w:val="99"/>
    <w:unhideWhenUsed/>
    <w:rsid w:val="000E3863"/>
    <w:rPr>
      <w:color w:val="467886" w:themeColor="hyperlink"/>
      <w:u w:val="single"/>
    </w:rPr>
  </w:style>
  <w:style w:type="character" w:styleId="Refdecomentario">
    <w:name w:val="annotation reference"/>
    <w:basedOn w:val="Fuentedeprrafopredeter"/>
    <w:uiPriority w:val="99"/>
    <w:semiHidden/>
    <w:unhideWhenUsed/>
    <w:rsid w:val="00A46BDE"/>
    <w:rPr>
      <w:sz w:val="16"/>
      <w:szCs w:val="16"/>
    </w:rPr>
  </w:style>
  <w:style w:type="paragraph" w:styleId="Textocomentario">
    <w:name w:val="annotation text"/>
    <w:basedOn w:val="Normal"/>
    <w:link w:val="TextocomentarioCar"/>
    <w:uiPriority w:val="99"/>
    <w:unhideWhenUsed/>
    <w:rsid w:val="00A46BDE"/>
    <w:rPr>
      <w:szCs w:val="20"/>
    </w:rPr>
  </w:style>
  <w:style w:type="character" w:customStyle="1" w:styleId="TextocomentarioCar">
    <w:name w:val="Texto comentario Car"/>
    <w:basedOn w:val="Fuentedeprrafopredeter"/>
    <w:link w:val="Textocomentario"/>
    <w:uiPriority w:val="99"/>
    <w:rsid w:val="00A46BDE"/>
    <w:rPr>
      <w:sz w:val="20"/>
      <w:szCs w:val="20"/>
    </w:rPr>
  </w:style>
  <w:style w:type="character" w:customStyle="1" w:styleId="normaltextrun">
    <w:name w:val="normaltextrun"/>
    <w:basedOn w:val="Fuentedeprrafopredeter"/>
    <w:rsid w:val="000C34CC"/>
  </w:style>
  <w:style w:type="character" w:customStyle="1" w:styleId="eop">
    <w:name w:val="eop"/>
    <w:basedOn w:val="Fuentedeprrafopredeter"/>
    <w:rsid w:val="000C3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cl/pequenos-medios-de-generaci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rabajo\Formularios%202026\Nueva%20Versi&#243;n\Formulario-Base%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476a982-c682-4f91-95ff-a7525879990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0C4DE8BC13EAB46A034FE59A7C278DA" ma:contentTypeVersion="18" ma:contentTypeDescription="Crear nuevo documento." ma:contentTypeScope="" ma:versionID="d9162834adadde50730cf214d39c3ab3">
  <xsd:schema xmlns:xsd="http://www.w3.org/2001/XMLSchema" xmlns:xs="http://www.w3.org/2001/XMLSchema" xmlns:p="http://schemas.microsoft.com/office/2006/metadata/properties" xmlns:ns3="b476a982-c682-4f91-95ff-a75258799902" xmlns:ns4="b5c50be1-a63c-464b-abb7-a47d87a30818" targetNamespace="http://schemas.microsoft.com/office/2006/metadata/properties" ma:root="true" ma:fieldsID="e72d7b26f861d2ac7b8bb51bca5aeb6b" ns3:_="" ns4:_="">
    <xsd:import namespace="b476a982-c682-4f91-95ff-a75258799902"/>
    <xsd:import namespace="b5c50be1-a63c-464b-abb7-a47d87a308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a982-c682-4f91-95ff-a75258799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50be1-a63c-464b-abb7-a47d87a30818"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AAEA7F-1EFC-47FD-977D-E9AE0A3AC14A}">
  <ds:schemaRefs>
    <ds:schemaRef ds:uri="http://schemas.microsoft.com/office/2006/metadata/properties"/>
    <ds:schemaRef ds:uri="http://schemas.microsoft.com/office/infopath/2007/PartnerControls"/>
    <ds:schemaRef ds:uri="b476a982-c682-4f91-95ff-a75258799902"/>
  </ds:schemaRefs>
</ds:datastoreItem>
</file>

<file path=customXml/itemProps2.xml><?xml version="1.0" encoding="utf-8"?>
<ds:datastoreItem xmlns:ds="http://schemas.openxmlformats.org/officeDocument/2006/customXml" ds:itemID="{30E5114E-2BB2-47A0-8609-51CEE5DFFF75}">
  <ds:schemaRefs>
    <ds:schemaRef ds:uri="http://schemas.openxmlformats.org/officeDocument/2006/bibliography"/>
  </ds:schemaRefs>
</ds:datastoreItem>
</file>

<file path=customXml/itemProps3.xml><?xml version="1.0" encoding="utf-8"?>
<ds:datastoreItem xmlns:ds="http://schemas.openxmlformats.org/officeDocument/2006/customXml" ds:itemID="{9745B29B-507B-4088-9056-2FA81D2A8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a982-c682-4f91-95ff-a75258799902"/>
    <ds:schemaRef ds:uri="b5c50be1-a63c-464b-abb7-a47d87a3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8BD743-35C4-4C3E-8D67-35F0CE4E19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Formulario-Base 2.dotx</Template>
  <TotalTime>48</TotalTime>
  <Pages>5</Pages>
  <Words>2782</Words>
  <Characters>15663</Characters>
  <Application>Microsoft Office Word</Application>
  <DocSecurity>0</DocSecurity>
  <Lines>824</Lines>
  <Paragraphs>542</Paragraphs>
  <ScaleCrop>false</ScaleCrop>
  <Company/>
  <LinksUpToDate>false</LinksUpToDate>
  <CharactersWithSpaces>17903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Alejandro Silva Flores</dc:creator>
  <cp:keywords/>
  <dc:description/>
  <cp:lastModifiedBy>Samuel Silva Flores</cp:lastModifiedBy>
  <cp:revision>261</cp:revision>
  <cp:lastPrinted>2026-03-19T19:21:00Z</cp:lastPrinted>
  <dcterms:created xsi:type="dcterms:W3CDTF">2026-03-18T04:21:00Z</dcterms:created>
  <dcterms:modified xsi:type="dcterms:W3CDTF">2026-04-02T16:54:00Z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0x01010000C4DE8BC13EAB46A034FE59A7C278DA</vt:lpwstr>
  </property>
</Properties>
</file>